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D4C930" w14:textId="77777777" w:rsidR="00D77BAC" w:rsidRDefault="00A25F8E">
      <w:pPr>
        <w:spacing w:before="60"/>
        <w:jc w:val="center"/>
        <w:rPr>
          <w:b/>
          <w:smallCaps/>
          <w:sz w:val="28"/>
          <w:szCs w:val="24"/>
        </w:rPr>
      </w:pPr>
      <w:r>
        <w:rPr>
          <w:noProof/>
        </w:rPr>
        <w:drawing>
          <wp:inline distT="0" distB="0" distL="0" distR="0" wp14:anchorId="0AD66446" wp14:editId="5DD18BB9">
            <wp:extent cx="1710055" cy="1710055"/>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ép 1"/>
                    <pic:cNvPicPr>
                      <a:picLocks noChangeAspect="1" noChangeArrowheads="1"/>
                    </pic:cNvPicPr>
                  </pic:nvPicPr>
                  <pic:blipFill>
                    <a:blip r:embed="rId8"/>
                    <a:stretch>
                      <a:fillRect/>
                    </a:stretch>
                  </pic:blipFill>
                  <pic:spPr bwMode="auto">
                    <a:xfrm>
                      <a:off x="0" y="0"/>
                      <a:ext cx="1710055" cy="1710055"/>
                    </a:xfrm>
                    <a:prstGeom prst="rect">
                      <a:avLst/>
                    </a:prstGeom>
                  </pic:spPr>
                </pic:pic>
              </a:graphicData>
            </a:graphic>
          </wp:inline>
        </w:drawing>
      </w:r>
    </w:p>
    <w:p w14:paraId="04371E38" w14:textId="77777777" w:rsidR="00D77BAC" w:rsidRDefault="00D77BAC">
      <w:pPr>
        <w:spacing w:before="60"/>
        <w:jc w:val="center"/>
        <w:rPr>
          <w:b/>
          <w:smallCaps/>
          <w:sz w:val="28"/>
          <w:szCs w:val="24"/>
        </w:rPr>
      </w:pPr>
    </w:p>
    <w:p w14:paraId="518EED69" w14:textId="77777777" w:rsidR="00D77BAC" w:rsidRDefault="00D77BAC">
      <w:pPr>
        <w:spacing w:before="60"/>
        <w:jc w:val="center"/>
        <w:rPr>
          <w:b/>
          <w:smallCaps/>
          <w:sz w:val="28"/>
          <w:szCs w:val="24"/>
        </w:rPr>
      </w:pPr>
    </w:p>
    <w:p w14:paraId="7336AF48" w14:textId="77777777" w:rsidR="00D77BAC" w:rsidRDefault="00A25F8E">
      <w:pPr>
        <w:spacing w:before="60"/>
        <w:jc w:val="center"/>
        <w:rPr>
          <w:bCs/>
          <w:smallCaps/>
          <w:sz w:val="56"/>
          <w:szCs w:val="56"/>
        </w:rPr>
      </w:pPr>
      <w:r>
        <w:rPr>
          <w:bCs/>
          <w:smallCaps/>
          <w:sz w:val="56"/>
          <w:szCs w:val="56"/>
        </w:rPr>
        <w:t>Kisbodak Község Önkormányzat</w:t>
      </w:r>
    </w:p>
    <w:p w14:paraId="13EF4AB4" w14:textId="77777777" w:rsidR="00D77BAC" w:rsidRDefault="00A25F8E">
      <w:pPr>
        <w:spacing w:before="60"/>
        <w:jc w:val="center"/>
        <w:rPr>
          <w:b/>
          <w:smallCaps/>
          <w:sz w:val="56"/>
          <w:szCs w:val="56"/>
        </w:rPr>
      </w:pPr>
      <w:r>
        <w:rPr>
          <w:b/>
          <w:smallCaps/>
          <w:sz w:val="56"/>
          <w:szCs w:val="56"/>
        </w:rPr>
        <w:t>Falugondnoki Szolgálatának</w:t>
      </w:r>
    </w:p>
    <w:p w14:paraId="5E11A472" w14:textId="77777777" w:rsidR="00D77BAC" w:rsidRDefault="00A25F8E">
      <w:pPr>
        <w:spacing w:before="60"/>
        <w:jc w:val="center"/>
        <w:rPr>
          <w:b/>
          <w:smallCaps/>
          <w:sz w:val="56"/>
          <w:szCs w:val="56"/>
        </w:rPr>
      </w:pPr>
      <w:r>
        <w:rPr>
          <w:b/>
          <w:smallCaps/>
          <w:sz w:val="56"/>
          <w:szCs w:val="56"/>
        </w:rPr>
        <w:t>Szakmai Programja</w:t>
      </w:r>
    </w:p>
    <w:p w14:paraId="65DE8713" w14:textId="5BF23232" w:rsidR="00D77BAC" w:rsidRDefault="00A25F8E">
      <w:pPr>
        <w:spacing w:before="60"/>
        <w:jc w:val="center"/>
        <w:rPr>
          <w:bCs/>
          <w:smallCaps/>
          <w:sz w:val="56"/>
          <w:szCs w:val="56"/>
        </w:rPr>
      </w:pPr>
      <w:r>
        <w:rPr>
          <w:bCs/>
          <w:smallCaps/>
          <w:sz w:val="56"/>
          <w:szCs w:val="56"/>
        </w:rPr>
        <w:t>202</w:t>
      </w:r>
      <w:r w:rsidR="00A81E59">
        <w:rPr>
          <w:bCs/>
          <w:smallCaps/>
          <w:sz w:val="56"/>
          <w:szCs w:val="56"/>
        </w:rPr>
        <w:t>5</w:t>
      </w:r>
    </w:p>
    <w:p w14:paraId="24F0BFB1" w14:textId="77777777" w:rsidR="00D77BAC" w:rsidRDefault="00D77BAC">
      <w:pPr>
        <w:spacing w:before="60"/>
        <w:jc w:val="center"/>
        <w:rPr>
          <w:b/>
          <w:smallCaps/>
          <w:sz w:val="56"/>
          <w:szCs w:val="56"/>
        </w:rPr>
      </w:pPr>
    </w:p>
    <w:p w14:paraId="42F6B055" w14:textId="77777777" w:rsidR="00D77BAC" w:rsidRDefault="00A25F8E">
      <w:pPr>
        <w:spacing w:before="60"/>
        <w:jc w:val="center"/>
        <w:rPr>
          <w:b/>
          <w:smallCaps/>
          <w:sz w:val="56"/>
          <w:szCs w:val="56"/>
        </w:rPr>
      </w:pPr>
      <w:r>
        <w:rPr>
          <w:noProof/>
        </w:rPr>
        <w:drawing>
          <wp:inline distT="0" distB="0" distL="0" distR="0" wp14:anchorId="4AEA1E2F" wp14:editId="1294D315">
            <wp:extent cx="6113145" cy="4580255"/>
            <wp:effectExtent l="0" t="0" r="0"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ép 2"/>
                    <pic:cNvPicPr>
                      <a:picLocks noChangeAspect="1" noChangeArrowheads="1"/>
                    </pic:cNvPicPr>
                  </pic:nvPicPr>
                  <pic:blipFill>
                    <a:blip r:embed="rId9"/>
                    <a:stretch>
                      <a:fillRect/>
                    </a:stretch>
                  </pic:blipFill>
                  <pic:spPr bwMode="auto">
                    <a:xfrm>
                      <a:off x="0" y="0"/>
                      <a:ext cx="6113145" cy="4580255"/>
                    </a:xfrm>
                    <a:prstGeom prst="rect">
                      <a:avLst/>
                    </a:prstGeom>
                  </pic:spPr>
                </pic:pic>
              </a:graphicData>
            </a:graphic>
          </wp:inline>
        </w:drawing>
      </w:r>
    </w:p>
    <w:p w14:paraId="0CD78E37" w14:textId="77777777" w:rsidR="00D77BAC" w:rsidRDefault="00A25F8E">
      <w:pPr>
        <w:pStyle w:val="Tartalomjegyzkcmsora"/>
        <w:jc w:val="center"/>
        <w:rPr>
          <w:rFonts w:ascii="Times New Roman" w:hAnsi="Times New Roman"/>
          <w:b/>
          <w:bCs/>
          <w:color w:val="00000A"/>
          <w:sz w:val="28"/>
          <w:szCs w:val="28"/>
        </w:rPr>
      </w:pPr>
      <w:r>
        <w:rPr>
          <w:rFonts w:ascii="Times New Roman" w:hAnsi="Times New Roman"/>
          <w:b/>
          <w:bCs/>
          <w:color w:val="00000A"/>
          <w:sz w:val="28"/>
          <w:szCs w:val="28"/>
        </w:rPr>
        <w:lastRenderedPageBreak/>
        <w:t>Tartalomjegyzék</w:t>
      </w:r>
    </w:p>
    <w:p w14:paraId="44778595" w14:textId="77777777" w:rsidR="00D77BAC" w:rsidRDefault="00D77BAC">
      <w:pPr>
        <w:pStyle w:val="Tartalomjegyzkcmsora"/>
        <w:jc w:val="center"/>
      </w:pPr>
    </w:p>
    <w:p w14:paraId="384C8869" w14:textId="77777777" w:rsidR="00D77BAC" w:rsidRDefault="00A25F8E">
      <w:pPr>
        <w:pStyle w:val="TJ1"/>
        <w:tabs>
          <w:tab w:val="right" w:leader="dot" w:pos="9638"/>
        </w:tabs>
      </w:pPr>
      <w:r>
        <w:fldChar w:fldCharType="begin"/>
      </w:r>
      <w:r>
        <w:rPr>
          <w:rStyle w:val="Jegyzkhivatkozs"/>
        </w:rPr>
        <w:instrText>TOC \f \o "1-9" \h</w:instrText>
      </w:r>
      <w:r>
        <w:rPr>
          <w:rStyle w:val="Jegyzkhivatkozs"/>
        </w:rPr>
        <w:fldChar w:fldCharType="separate"/>
      </w:r>
      <w:hyperlink w:anchor="__RefHeading___Toc2226_1875632244">
        <w:r>
          <w:rPr>
            <w:rStyle w:val="Jegyzkhivatkozs"/>
          </w:rPr>
          <w:t>I. Kisbodak község bemutatása, helyi sajátosságai</w:t>
        </w:r>
        <w:r>
          <w:rPr>
            <w:rStyle w:val="Jegyzkhivatkozs"/>
          </w:rPr>
          <w:tab/>
          <w:t>3</w:t>
        </w:r>
      </w:hyperlink>
    </w:p>
    <w:p w14:paraId="6B19F178" w14:textId="77777777" w:rsidR="00D77BAC" w:rsidRDefault="00703C78">
      <w:pPr>
        <w:pStyle w:val="TJ2"/>
        <w:tabs>
          <w:tab w:val="right" w:leader="dot" w:pos="9638"/>
        </w:tabs>
      </w:pPr>
      <w:hyperlink w:anchor="__RefHeading___Toc2561_1875632244">
        <w:r w:rsidR="00A25F8E">
          <w:rPr>
            <w:rStyle w:val="Jegyzkhivatkozs"/>
          </w:rPr>
          <w:t>Fekvése</w:t>
        </w:r>
        <w:r w:rsidR="00A25F8E">
          <w:rPr>
            <w:rStyle w:val="Jegyzkhivatkozs"/>
          </w:rPr>
          <w:tab/>
          <w:t>3</w:t>
        </w:r>
      </w:hyperlink>
    </w:p>
    <w:p w14:paraId="5D5173D1" w14:textId="77777777" w:rsidR="00D77BAC" w:rsidRDefault="00703C78">
      <w:pPr>
        <w:pStyle w:val="TJ2"/>
        <w:tabs>
          <w:tab w:val="right" w:leader="dot" w:pos="9638"/>
        </w:tabs>
      </w:pPr>
      <w:hyperlink w:anchor="__RefHeading___Toc2964_1875632244">
        <w:r w:rsidR="00A25F8E">
          <w:rPr>
            <w:rStyle w:val="Jegyzkhivatkozs"/>
          </w:rPr>
          <w:t>Története</w:t>
        </w:r>
        <w:r w:rsidR="00A25F8E">
          <w:rPr>
            <w:rStyle w:val="Jegyzkhivatkozs"/>
          </w:rPr>
          <w:tab/>
          <w:t>3</w:t>
        </w:r>
      </w:hyperlink>
    </w:p>
    <w:p w14:paraId="18D4F012" w14:textId="77777777" w:rsidR="00D77BAC" w:rsidRDefault="00703C78">
      <w:pPr>
        <w:pStyle w:val="TJ2"/>
        <w:tabs>
          <w:tab w:val="right" w:leader="dot" w:pos="9638"/>
        </w:tabs>
      </w:pPr>
      <w:hyperlink w:anchor="__RefHeading___Toc2966_1875632244">
        <w:r w:rsidR="00A25F8E">
          <w:rPr>
            <w:rStyle w:val="Jegyzkhivatkozs"/>
          </w:rPr>
          <w:t>Intézmények, ellátó rendszer, infrastruktúra</w:t>
        </w:r>
        <w:r w:rsidR="00A25F8E">
          <w:rPr>
            <w:rStyle w:val="Jegyzkhivatkozs"/>
          </w:rPr>
          <w:tab/>
          <w:t>5</w:t>
        </w:r>
      </w:hyperlink>
    </w:p>
    <w:p w14:paraId="3C0A9F88" w14:textId="77777777" w:rsidR="00D77BAC" w:rsidRDefault="00703C78">
      <w:pPr>
        <w:pStyle w:val="TJ2"/>
        <w:tabs>
          <w:tab w:val="right" w:leader="dot" w:pos="9638"/>
        </w:tabs>
      </w:pPr>
      <w:hyperlink w:anchor="__RefHeading___Toc2968_1875632244">
        <w:r w:rsidR="00A25F8E">
          <w:rPr>
            <w:rStyle w:val="Jegyzkhivatkozs"/>
          </w:rPr>
          <w:t>Kisbodak megjelenése, adottságai, egyéb jellemzői</w:t>
        </w:r>
        <w:r w:rsidR="00A25F8E">
          <w:rPr>
            <w:rStyle w:val="Jegyzkhivatkozs"/>
          </w:rPr>
          <w:tab/>
          <w:t>6</w:t>
        </w:r>
      </w:hyperlink>
    </w:p>
    <w:p w14:paraId="7E96F8B2" w14:textId="77777777" w:rsidR="00D77BAC" w:rsidRDefault="00703C78">
      <w:pPr>
        <w:pStyle w:val="TJ1"/>
        <w:tabs>
          <w:tab w:val="right" w:leader="dot" w:pos="9638"/>
        </w:tabs>
      </w:pPr>
      <w:hyperlink w:anchor="__RefHeading___Toc2228_1875632244">
        <w:r w:rsidR="00A25F8E">
          <w:rPr>
            <w:rStyle w:val="Jegyzkhivatkozs"/>
          </w:rPr>
          <w:t>II. A falugondnoki szolgáltatás célja</w:t>
        </w:r>
        <w:r w:rsidR="00A25F8E">
          <w:rPr>
            <w:rStyle w:val="Jegyzkhivatkozs"/>
          </w:rPr>
          <w:tab/>
          <w:t>6</w:t>
        </w:r>
      </w:hyperlink>
    </w:p>
    <w:p w14:paraId="00CFD222" w14:textId="77777777" w:rsidR="00D77BAC" w:rsidRDefault="00703C78">
      <w:pPr>
        <w:pStyle w:val="TJ1"/>
        <w:tabs>
          <w:tab w:val="right" w:leader="dot" w:pos="9638"/>
        </w:tabs>
      </w:pPr>
      <w:hyperlink w:anchor="__RefHeading___Toc2230_1875632244">
        <w:r w:rsidR="00A25F8E">
          <w:rPr>
            <w:rStyle w:val="Jegyzkhivatkozs"/>
          </w:rPr>
          <w:t>III. A megvalósítani kívánt program konkrét bemutatása, a létrejövő kapacitások, a nyújtott szolgáltatáselemek, tevékenységek leírása</w:t>
        </w:r>
        <w:r w:rsidR="00A25F8E">
          <w:rPr>
            <w:rStyle w:val="Jegyzkhivatkozs"/>
          </w:rPr>
          <w:tab/>
          <w:t>7</w:t>
        </w:r>
      </w:hyperlink>
    </w:p>
    <w:p w14:paraId="3FBD136E" w14:textId="77777777" w:rsidR="00D77BAC" w:rsidRDefault="00703C78">
      <w:pPr>
        <w:pStyle w:val="TJ2"/>
        <w:tabs>
          <w:tab w:val="right" w:leader="dot" w:pos="9638"/>
        </w:tabs>
      </w:pPr>
      <w:hyperlink w:anchor="__RefHeading___Toc2970_1875632244">
        <w:r w:rsidR="00A25F8E">
          <w:rPr>
            <w:rStyle w:val="Jegyzkhivatkozs"/>
          </w:rPr>
          <w:t>Előzmények</w:t>
        </w:r>
        <w:r w:rsidR="00A25F8E">
          <w:rPr>
            <w:rStyle w:val="Jegyzkhivatkozs"/>
          </w:rPr>
          <w:tab/>
          <w:t>7</w:t>
        </w:r>
      </w:hyperlink>
    </w:p>
    <w:p w14:paraId="539F3BD4" w14:textId="77777777" w:rsidR="00D77BAC" w:rsidRDefault="00703C78">
      <w:pPr>
        <w:pStyle w:val="TJ2"/>
        <w:tabs>
          <w:tab w:val="right" w:leader="dot" w:pos="9638"/>
        </w:tabs>
      </w:pPr>
      <w:hyperlink w:anchor="__RefHeading___Toc2972_1875632244">
        <w:r w:rsidR="00A25F8E">
          <w:rPr>
            <w:rStyle w:val="Jegyzkhivatkozs"/>
          </w:rPr>
          <w:t>A szolgáltatás jellemzői</w:t>
        </w:r>
        <w:r w:rsidR="00A25F8E">
          <w:rPr>
            <w:rStyle w:val="Jegyzkhivatkozs"/>
          </w:rPr>
          <w:tab/>
          <w:t>8</w:t>
        </w:r>
      </w:hyperlink>
    </w:p>
    <w:p w14:paraId="1EC7034B" w14:textId="77777777" w:rsidR="00D77BAC" w:rsidRDefault="00703C78">
      <w:pPr>
        <w:pStyle w:val="TJ2"/>
        <w:tabs>
          <w:tab w:val="right" w:leader="dot" w:pos="9638"/>
        </w:tabs>
      </w:pPr>
      <w:hyperlink w:anchor="__RefHeading___Toc2974_1875632244">
        <w:r w:rsidR="00A25F8E">
          <w:rPr>
            <w:rStyle w:val="Jegyzkhivatkozs"/>
          </w:rPr>
          <w:t>A szolgáltatás szakmatartalma</w:t>
        </w:r>
        <w:r w:rsidR="00A25F8E">
          <w:rPr>
            <w:rStyle w:val="Jegyzkhivatkozs"/>
          </w:rPr>
          <w:tab/>
          <w:t>8</w:t>
        </w:r>
      </w:hyperlink>
    </w:p>
    <w:p w14:paraId="53D60E77" w14:textId="77777777" w:rsidR="00D77BAC" w:rsidRDefault="00703C78">
      <w:pPr>
        <w:pStyle w:val="TJ2"/>
        <w:tabs>
          <w:tab w:val="right" w:leader="dot" w:pos="9638"/>
        </w:tabs>
      </w:pPr>
      <w:hyperlink w:anchor="__RefHeading___Toc2976_1875632244">
        <w:r w:rsidR="00A25F8E">
          <w:rPr>
            <w:rStyle w:val="Jegyzkhivatkozs"/>
          </w:rPr>
          <w:t>A kapacitások, tevékenységek konkrét bemutatása</w:t>
        </w:r>
        <w:r w:rsidR="00A25F8E">
          <w:rPr>
            <w:rStyle w:val="Jegyzkhivatkozs"/>
          </w:rPr>
          <w:tab/>
          <w:t>10</w:t>
        </w:r>
      </w:hyperlink>
    </w:p>
    <w:p w14:paraId="55F5CA3D" w14:textId="77777777" w:rsidR="00D77BAC" w:rsidRDefault="00703C78">
      <w:pPr>
        <w:pStyle w:val="TJ3"/>
        <w:tabs>
          <w:tab w:val="right" w:leader="dot" w:pos="9638"/>
        </w:tabs>
      </w:pPr>
      <w:hyperlink w:anchor="__RefHeading___Toc2232_1875632244">
        <w:r w:rsidR="00A25F8E">
          <w:rPr>
            <w:rStyle w:val="Jegyzkhivatkozs"/>
          </w:rPr>
          <w:t>1. Szállítás szolgáltatási elemek Kisbodakon</w:t>
        </w:r>
        <w:r w:rsidR="00A25F8E">
          <w:rPr>
            <w:rStyle w:val="Jegyzkhivatkozs"/>
          </w:rPr>
          <w:tab/>
          <w:t>10</w:t>
        </w:r>
      </w:hyperlink>
    </w:p>
    <w:p w14:paraId="515C6C49" w14:textId="77777777" w:rsidR="00D77BAC" w:rsidRDefault="00703C78">
      <w:pPr>
        <w:pStyle w:val="TJ3"/>
        <w:tabs>
          <w:tab w:val="right" w:leader="dot" w:pos="9638"/>
        </w:tabs>
      </w:pPr>
      <w:hyperlink w:anchor="__RefHeading___Toc2234_1875632244">
        <w:r w:rsidR="00A25F8E">
          <w:rPr>
            <w:rStyle w:val="Jegyzkhivatkozs"/>
          </w:rPr>
          <w:t>2. Megkeresés szolgáltatási elemek Kisbodakon</w:t>
        </w:r>
        <w:r w:rsidR="00A25F8E">
          <w:rPr>
            <w:rStyle w:val="Jegyzkhivatkozs"/>
          </w:rPr>
          <w:tab/>
          <w:t>12</w:t>
        </w:r>
      </w:hyperlink>
    </w:p>
    <w:p w14:paraId="61B31C76" w14:textId="77777777" w:rsidR="00D77BAC" w:rsidRDefault="00703C78">
      <w:pPr>
        <w:pStyle w:val="TJ3"/>
        <w:tabs>
          <w:tab w:val="right" w:leader="dot" w:pos="9638"/>
        </w:tabs>
      </w:pPr>
      <w:hyperlink w:anchor="__RefHeading___Toc2236_1875632244">
        <w:r w:rsidR="00A25F8E">
          <w:rPr>
            <w:rStyle w:val="Jegyzkhivatkozs"/>
          </w:rPr>
          <w:t>3. Közösségi fejlesztés szolgáltatási elemek Kisbodakon</w:t>
        </w:r>
        <w:r w:rsidR="00A25F8E">
          <w:rPr>
            <w:rStyle w:val="Jegyzkhivatkozs"/>
          </w:rPr>
          <w:tab/>
          <w:t>13</w:t>
        </w:r>
      </w:hyperlink>
    </w:p>
    <w:p w14:paraId="2F57C2F2" w14:textId="77777777" w:rsidR="00D77BAC" w:rsidRDefault="00703C78">
      <w:pPr>
        <w:pStyle w:val="TJ1"/>
        <w:tabs>
          <w:tab w:val="right" w:leader="dot" w:pos="9638"/>
        </w:tabs>
      </w:pPr>
      <w:hyperlink w:anchor="__RefHeading___Toc2238_1875632244">
        <w:r w:rsidR="00A25F8E">
          <w:rPr>
            <w:rStyle w:val="Jegyzkhivatkozs"/>
          </w:rPr>
          <w:t>IV. Más intézményekkel történő együttműködés módja</w:t>
        </w:r>
        <w:r w:rsidR="00A25F8E">
          <w:rPr>
            <w:rStyle w:val="Jegyzkhivatkozs"/>
          </w:rPr>
          <w:tab/>
          <w:t>14</w:t>
        </w:r>
      </w:hyperlink>
    </w:p>
    <w:p w14:paraId="54DE7CDA" w14:textId="77777777" w:rsidR="00D77BAC" w:rsidRDefault="00703C78">
      <w:pPr>
        <w:pStyle w:val="TJ1"/>
        <w:tabs>
          <w:tab w:val="right" w:leader="dot" w:pos="9638"/>
        </w:tabs>
      </w:pPr>
      <w:hyperlink w:anchor="__RefHeading___Toc2240_1875632244">
        <w:r w:rsidR="00A25F8E">
          <w:rPr>
            <w:rStyle w:val="Jegyzkhivatkozs"/>
          </w:rPr>
          <w:t>V. A célcsoport megnevezése</w:t>
        </w:r>
        <w:r w:rsidR="00A25F8E">
          <w:rPr>
            <w:rStyle w:val="Jegyzkhivatkozs"/>
          </w:rPr>
          <w:tab/>
          <w:t>14</w:t>
        </w:r>
      </w:hyperlink>
    </w:p>
    <w:p w14:paraId="7668A736" w14:textId="77777777" w:rsidR="00D77BAC" w:rsidRDefault="00703C78">
      <w:pPr>
        <w:pStyle w:val="TJ1"/>
        <w:tabs>
          <w:tab w:val="right" w:leader="dot" w:pos="9638"/>
        </w:tabs>
      </w:pPr>
      <w:hyperlink w:anchor="__RefHeading___Toc2242_1875632244">
        <w:r w:rsidR="00A25F8E">
          <w:rPr>
            <w:rStyle w:val="Jegyzkhivatkozs"/>
          </w:rPr>
          <w:t>VI. Az ellátás igénybevételének módja</w:t>
        </w:r>
        <w:r w:rsidR="00A25F8E">
          <w:rPr>
            <w:rStyle w:val="Jegyzkhivatkozs"/>
          </w:rPr>
          <w:tab/>
          <w:t>15</w:t>
        </w:r>
      </w:hyperlink>
    </w:p>
    <w:p w14:paraId="27E3B1AA" w14:textId="77777777" w:rsidR="00D77BAC" w:rsidRDefault="00703C78">
      <w:pPr>
        <w:pStyle w:val="TJ1"/>
        <w:tabs>
          <w:tab w:val="right" w:leader="dot" w:pos="9638"/>
        </w:tabs>
      </w:pPr>
      <w:hyperlink w:anchor="__RefHeading___Toc2244_1875632244">
        <w:r w:rsidR="00A25F8E">
          <w:rPr>
            <w:rStyle w:val="Jegyzkhivatkozs"/>
          </w:rPr>
          <w:t>VII. A szolgáltatásról szóló tájékoztatás helyi módja</w:t>
        </w:r>
        <w:r w:rsidR="00A25F8E">
          <w:rPr>
            <w:rStyle w:val="Jegyzkhivatkozs"/>
          </w:rPr>
          <w:tab/>
          <w:t>15</w:t>
        </w:r>
      </w:hyperlink>
    </w:p>
    <w:p w14:paraId="652381B9" w14:textId="77777777" w:rsidR="00D77BAC" w:rsidRDefault="00703C78">
      <w:pPr>
        <w:pStyle w:val="TJ1"/>
        <w:tabs>
          <w:tab w:val="right" w:leader="dot" w:pos="9638"/>
        </w:tabs>
      </w:pPr>
      <w:hyperlink w:anchor="__RefHeading___Toc2246_1875632244">
        <w:r w:rsidR="00A25F8E">
          <w:rPr>
            <w:rStyle w:val="Jegyzkhivatkozs"/>
          </w:rPr>
          <w:t>VIII. Az ellátottak és a szolgáltató jogai, kötelességei, a szolgálat személyi és tárgyi feltételei</w:t>
        </w:r>
        <w:r w:rsidR="00A25F8E">
          <w:rPr>
            <w:rStyle w:val="Jegyzkhivatkozs"/>
          </w:rPr>
          <w:tab/>
          <w:t>16</w:t>
        </w:r>
      </w:hyperlink>
    </w:p>
    <w:p w14:paraId="1E34948A" w14:textId="77777777" w:rsidR="00D77BAC" w:rsidRDefault="00703C78">
      <w:pPr>
        <w:pStyle w:val="TJ2"/>
        <w:tabs>
          <w:tab w:val="right" w:leader="dot" w:pos="9638"/>
        </w:tabs>
      </w:pPr>
      <w:hyperlink w:anchor="__RefHeading___Toc2978_1875632244">
        <w:r w:rsidR="00A25F8E">
          <w:rPr>
            <w:rStyle w:val="Jegyzkhivatkozs"/>
          </w:rPr>
          <w:t>Az ellátottak jogainak biztosítása a falugondnoki szolgálat működése során</w:t>
        </w:r>
        <w:r w:rsidR="00A25F8E">
          <w:rPr>
            <w:rStyle w:val="Jegyzkhivatkozs"/>
          </w:rPr>
          <w:tab/>
          <w:t>16</w:t>
        </w:r>
      </w:hyperlink>
    </w:p>
    <w:p w14:paraId="62332F0C" w14:textId="77777777" w:rsidR="00D77BAC" w:rsidRDefault="00703C78">
      <w:pPr>
        <w:pStyle w:val="TJ2"/>
        <w:tabs>
          <w:tab w:val="right" w:leader="dot" w:pos="9638"/>
        </w:tabs>
      </w:pPr>
      <w:hyperlink w:anchor="__RefHeading___Toc2980_1875632244">
        <w:r w:rsidR="00A25F8E">
          <w:rPr>
            <w:rStyle w:val="Jegyzkhivatkozs"/>
          </w:rPr>
          <w:t>Az ellátott kötelezettségei a falugondnoki szolgálat működése során</w:t>
        </w:r>
        <w:r w:rsidR="00A25F8E">
          <w:rPr>
            <w:rStyle w:val="Jegyzkhivatkozs"/>
          </w:rPr>
          <w:tab/>
          <w:t>16</w:t>
        </w:r>
      </w:hyperlink>
    </w:p>
    <w:p w14:paraId="60A0D30C" w14:textId="77777777" w:rsidR="00D77BAC" w:rsidRDefault="00703C78">
      <w:pPr>
        <w:pStyle w:val="TJ2"/>
        <w:tabs>
          <w:tab w:val="right" w:leader="dot" w:pos="9638"/>
        </w:tabs>
      </w:pPr>
      <w:hyperlink w:anchor="__RefHeading___Toc2982_1875632244">
        <w:r w:rsidR="00A25F8E">
          <w:rPr>
            <w:rStyle w:val="Jegyzkhivatkozs"/>
          </w:rPr>
          <w:t>A falugondnoki szolgáltatást végző jogai</w:t>
        </w:r>
        <w:r w:rsidR="00A25F8E">
          <w:rPr>
            <w:rStyle w:val="Jegyzkhivatkozs"/>
          </w:rPr>
          <w:tab/>
          <w:t>16</w:t>
        </w:r>
      </w:hyperlink>
    </w:p>
    <w:p w14:paraId="14CD5E96" w14:textId="77777777" w:rsidR="00D77BAC" w:rsidRDefault="00703C78">
      <w:pPr>
        <w:pStyle w:val="TJ2"/>
        <w:tabs>
          <w:tab w:val="right" w:leader="dot" w:pos="9638"/>
        </w:tabs>
      </w:pPr>
      <w:hyperlink w:anchor="__RefHeading___Toc2984_1875632244">
        <w:r w:rsidR="00A25F8E">
          <w:rPr>
            <w:rStyle w:val="Jegyzkhivatkozs"/>
          </w:rPr>
          <w:t>A falugondnoki szolgáltatást végző kötelezettségei</w:t>
        </w:r>
        <w:r w:rsidR="00A25F8E">
          <w:rPr>
            <w:rStyle w:val="Jegyzkhivatkozs"/>
          </w:rPr>
          <w:tab/>
          <w:t>17</w:t>
        </w:r>
      </w:hyperlink>
    </w:p>
    <w:p w14:paraId="25B25133" w14:textId="77777777" w:rsidR="00D77BAC" w:rsidRDefault="00703C78">
      <w:pPr>
        <w:pStyle w:val="TJ2"/>
        <w:tabs>
          <w:tab w:val="right" w:leader="dot" w:pos="9638"/>
        </w:tabs>
      </w:pPr>
      <w:hyperlink w:anchor="__RefHeading___Toc2986_1875632244">
        <w:r w:rsidR="00A25F8E">
          <w:rPr>
            <w:rStyle w:val="Jegyzkhivatkozs"/>
          </w:rPr>
          <w:t>Személyi feltételek, helyettesítés</w:t>
        </w:r>
        <w:r w:rsidR="00A25F8E">
          <w:rPr>
            <w:rStyle w:val="Jegyzkhivatkozs"/>
          </w:rPr>
          <w:tab/>
          <w:t>17</w:t>
        </w:r>
      </w:hyperlink>
    </w:p>
    <w:p w14:paraId="44E1C78D" w14:textId="77777777" w:rsidR="00D77BAC" w:rsidRDefault="00703C78">
      <w:pPr>
        <w:pStyle w:val="TJ2"/>
        <w:tabs>
          <w:tab w:val="right" w:leader="dot" w:pos="9638"/>
        </w:tabs>
      </w:pPr>
      <w:hyperlink w:anchor="__RefHeading___Toc2988_1875632244">
        <w:r w:rsidR="00A25F8E">
          <w:rPr>
            <w:rStyle w:val="Jegyzkhivatkozs"/>
          </w:rPr>
          <w:t>Tárgyi feltételek</w:t>
        </w:r>
        <w:r w:rsidR="00A25F8E">
          <w:rPr>
            <w:rStyle w:val="Jegyzkhivatkozs"/>
          </w:rPr>
          <w:tab/>
          <w:t>17</w:t>
        </w:r>
      </w:hyperlink>
    </w:p>
    <w:p w14:paraId="24B144A4" w14:textId="0A6644E9" w:rsidR="00D77BAC" w:rsidRDefault="00703C78">
      <w:pPr>
        <w:pStyle w:val="TJ1"/>
        <w:tabs>
          <w:tab w:val="right" w:leader="dot" w:pos="9638"/>
        </w:tabs>
      </w:pPr>
      <w:hyperlink w:anchor="__RefHeading___Toc2248_1875632244">
        <w:r w:rsidR="00A25F8E">
          <w:rPr>
            <w:rStyle w:val="Jegyzkhivatkozs"/>
          </w:rPr>
          <w:t>IX. Összegzés</w:t>
        </w:r>
        <w:r w:rsidR="00A25F8E">
          <w:rPr>
            <w:rStyle w:val="Jegyzkhivatkozs"/>
          </w:rPr>
          <w:tab/>
          <w:t>17</w:t>
        </w:r>
      </w:hyperlink>
    </w:p>
    <w:p w14:paraId="3FA307F1" w14:textId="77777777" w:rsidR="00D77BAC" w:rsidRDefault="00A25F8E">
      <w:pPr>
        <w:spacing w:before="60"/>
        <w:jc w:val="center"/>
        <w:rPr>
          <w:b/>
          <w:smallCaps/>
          <w:szCs w:val="24"/>
        </w:rPr>
      </w:pPr>
      <w:r>
        <w:rPr>
          <w:b/>
          <w:smallCaps/>
          <w:szCs w:val="24"/>
        </w:rPr>
        <w:fldChar w:fldCharType="end"/>
      </w:r>
      <w:r>
        <w:br w:type="page"/>
      </w:r>
    </w:p>
    <w:p w14:paraId="71A245CF" w14:textId="38F0FF57" w:rsidR="00CA0460" w:rsidRDefault="00CA0460" w:rsidP="00CA0460">
      <w:pPr>
        <w:pStyle w:val="NormlWeb"/>
        <w:spacing w:line="276" w:lineRule="auto"/>
        <w:ind w:right="120"/>
        <w:jc w:val="center"/>
        <w:rPr>
          <w:b/>
          <w:sz w:val="28"/>
          <w:szCs w:val="28"/>
        </w:rPr>
      </w:pPr>
      <w:r w:rsidRPr="00CA0460">
        <w:rPr>
          <w:b/>
          <w:sz w:val="28"/>
          <w:szCs w:val="28"/>
        </w:rPr>
        <w:lastRenderedPageBreak/>
        <w:t>A szakmai program elkészítéséhez és a szakmai koncepció kialakításához figyelembe vett jogszabályok</w:t>
      </w:r>
    </w:p>
    <w:p w14:paraId="108078BC" w14:textId="77777777" w:rsidR="00CA0460" w:rsidRPr="00CA0460" w:rsidRDefault="00CA0460" w:rsidP="00CA0460">
      <w:pPr>
        <w:pStyle w:val="NormlWeb"/>
        <w:spacing w:line="276" w:lineRule="auto"/>
        <w:ind w:right="120"/>
        <w:jc w:val="center"/>
        <w:rPr>
          <w:b/>
          <w:sz w:val="28"/>
          <w:szCs w:val="28"/>
        </w:rPr>
      </w:pPr>
    </w:p>
    <w:p w14:paraId="795CFAC0" w14:textId="77777777" w:rsidR="00CA0460" w:rsidRPr="00514FA1" w:rsidRDefault="00CA0460" w:rsidP="00514FA1">
      <w:pPr>
        <w:numPr>
          <w:ilvl w:val="0"/>
          <w:numId w:val="19"/>
        </w:numPr>
        <w:spacing w:after="100" w:line="259" w:lineRule="auto"/>
        <w:ind w:left="425" w:right="-1" w:hanging="357"/>
        <w:jc w:val="both"/>
        <w:rPr>
          <w:rFonts w:asciiTheme="minorHAnsi" w:hAnsiTheme="minorHAnsi" w:cstheme="minorHAnsi"/>
          <w:szCs w:val="22"/>
        </w:rPr>
      </w:pPr>
      <w:r w:rsidRPr="00514FA1">
        <w:rPr>
          <w:rFonts w:asciiTheme="minorHAnsi" w:hAnsiTheme="minorHAnsi" w:cstheme="minorHAnsi"/>
          <w:b/>
          <w:szCs w:val="22"/>
        </w:rPr>
        <w:t>1992. évi XXXIII. törvény</w:t>
      </w:r>
      <w:r w:rsidRPr="00514FA1">
        <w:rPr>
          <w:rFonts w:asciiTheme="minorHAnsi" w:hAnsiTheme="minorHAnsi" w:cstheme="minorHAnsi"/>
          <w:szCs w:val="22"/>
        </w:rPr>
        <w:t xml:space="preserve"> a közalkalmazottak jogállásáról (Kjt.)</w:t>
      </w:r>
    </w:p>
    <w:p w14:paraId="7F0C8EF5" w14:textId="77777777" w:rsidR="00CA0460" w:rsidRPr="00514FA1" w:rsidRDefault="00CA0460" w:rsidP="00514FA1">
      <w:pPr>
        <w:numPr>
          <w:ilvl w:val="0"/>
          <w:numId w:val="19"/>
        </w:numPr>
        <w:spacing w:after="100" w:line="259" w:lineRule="auto"/>
        <w:ind w:left="425" w:right="-1" w:hanging="357"/>
        <w:jc w:val="both"/>
        <w:rPr>
          <w:rFonts w:asciiTheme="minorHAnsi" w:hAnsiTheme="minorHAnsi" w:cstheme="minorHAnsi"/>
          <w:szCs w:val="22"/>
        </w:rPr>
      </w:pPr>
      <w:r w:rsidRPr="00514FA1">
        <w:rPr>
          <w:rFonts w:asciiTheme="minorHAnsi" w:hAnsiTheme="minorHAnsi" w:cstheme="minorHAnsi"/>
          <w:b/>
          <w:szCs w:val="22"/>
        </w:rPr>
        <w:t>1993. évi III. törvény</w:t>
      </w:r>
      <w:r w:rsidRPr="00514FA1">
        <w:rPr>
          <w:rFonts w:asciiTheme="minorHAnsi" w:hAnsiTheme="minorHAnsi" w:cstheme="minorHAnsi"/>
          <w:szCs w:val="22"/>
        </w:rPr>
        <w:t xml:space="preserve"> a szociális igazgatásról és szociális ellátásokról (Szt.)</w:t>
      </w:r>
    </w:p>
    <w:p w14:paraId="1FD54CE9" w14:textId="77777777" w:rsidR="00CA0460" w:rsidRPr="00514FA1" w:rsidRDefault="00CA0460" w:rsidP="00514FA1">
      <w:pPr>
        <w:numPr>
          <w:ilvl w:val="0"/>
          <w:numId w:val="19"/>
        </w:numPr>
        <w:spacing w:after="100" w:line="259" w:lineRule="auto"/>
        <w:ind w:left="425" w:right="-1" w:hanging="357"/>
        <w:jc w:val="both"/>
        <w:rPr>
          <w:rFonts w:asciiTheme="minorHAnsi" w:hAnsiTheme="minorHAnsi" w:cstheme="minorHAnsi"/>
          <w:b/>
          <w:szCs w:val="22"/>
        </w:rPr>
      </w:pPr>
      <w:r w:rsidRPr="00514FA1">
        <w:rPr>
          <w:rFonts w:asciiTheme="minorHAnsi" w:hAnsiTheme="minorHAnsi" w:cstheme="minorHAnsi"/>
          <w:b/>
          <w:szCs w:val="22"/>
        </w:rPr>
        <w:t xml:space="preserve">1996. évi XX. törvény </w:t>
      </w:r>
      <w:r w:rsidRPr="00514FA1">
        <w:rPr>
          <w:rFonts w:asciiTheme="minorHAnsi" w:hAnsiTheme="minorHAnsi" w:cstheme="minorHAnsi"/>
          <w:szCs w:val="22"/>
        </w:rPr>
        <w:t>a személyazonosító jel helyébe lépő azonosítási módokról és az azonosító kódok használatáról</w:t>
      </w:r>
    </w:p>
    <w:p w14:paraId="54F43C84" w14:textId="77777777" w:rsidR="00CA0460" w:rsidRPr="00514FA1" w:rsidRDefault="00CA0460" w:rsidP="00514FA1">
      <w:pPr>
        <w:numPr>
          <w:ilvl w:val="0"/>
          <w:numId w:val="19"/>
        </w:numPr>
        <w:spacing w:after="100" w:line="259" w:lineRule="auto"/>
        <w:ind w:left="425" w:right="-1" w:hanging="357"/>
        <w:jc w:val="both"/>
        <w:rPr>
          <w:rFonts w:asciiTheme="minorHAnsi" w:hAnsiTheme="minorHAnsi" w:cstheme="minorHAnsi"/>
          <w:szCs w:val="22"/>
        </w:rPr>
      </w:pPr>
      <w:r w:rsidRPr="00514FA1">
        <w:rPr>
          <w:rFonts w:asciiTheme="minorHAnsi" w:hAnsiTheme="minorHAnsi" w:cstheme="minorHAnsi"/>
          <w:b/>
          <w:szCs w:val="22"/>
        </w:rPr>
        <w:t xml:space="preserve">1997. évi XXXI. törvény </w:t>
      </w:r>
      <w:r w:rsidRPr="00514FA1">
        <w:rPr>
          <w:rFonts w:asciiTheme="minorHAnsi" w:hAnsiTheme="minorHAnsi" w:cstheme="minorHAnsi"/>
          <w:szCs w:val="22"/>
        </w:rPr>
        <w:t>a gyermekek védelméről és a gyámügyi igazgatásról (Gyvt.)</w:t>
      </w:r>
    </w:p>
    <w:p w14:paraId="38C284CC" w14:textId="77777777" w:rsidR="00CA0460" w:rsidRPr="00514FA1" w:rsidRDefault="00CA0460" w:rsidP="00514FA1">
      <w:pPr>
        <w:numPr>
          <w:ilvl w:val="0"/>
          <w:numId w:val="19"/>
        </w:numPr>
        <w:spacing w:after="100" w:line="259" w:lineRule="auto"/>
        <w:ind w:left="425" w:right="-1" w:hanging="357"/>
        <w:jc w:val="both"/>
        <w:rPr>
          <w:rFonts w:asciiTheme="minorHAnsi" w:hAnsiTheme="minorHAnsi" w:cstheme="minorHAnsi"/>
          <w:szCs w:val="22"/>
        </w:rPr>
      </w:pPr>
      <w:r w:rsidRPr="00514FA1">
        <w:rPr>
          <w:rFonts w:asciiTheme="minorHAnsi" w:hAnsiTheme="minorHAnsi" w:cstheme="minorHAnsi"/>
          <w:b/>
          <w:szCs w:val="22"/>
        </w:rPr>
        <w:t>2011. évi CXII. törvény</w:t>
      </w:r>
      <w:r w:rsidRPr="00514FA1">
        <w:rPr>
          <w:rFonts w:asciiTheme="minorHAnsi" w:hAnsiTheme="minorHAnsi" w:cstheme="minorHAnsi"/>
          <w:szCs w:val="22"/>
        </w:rPr>
        <w:t xml:space="preserve"> az információs önrendelkezési jogról és az információszabadságról </w:t>
      </w:r>
    </w:p>
    <w:p w14:paraId="196D4EB8" w14:textId="77777777" w:rsidR="00CA0460" w:rsidRPr="00514FA1" w:rsidRDefault="00CA0460" w:rsidP="00514FA1">
      <w:pPr>
        <w:numPr>
          <w:ilvl w:val="0"/>
          <w:numId w:val="19"/>
        </w:numPr>
        <w:spacing w:after="100" w:line="259" w:lineRule="auto"/>
        <w:ind w:left="425" w:right="-1" w:hanging="357"/>
        <w:jc w:val="both"/>
        <w:rPr>
          <w:rFonts w:asciiTheme="minorHAnsi" w:hAnsiTheme="minorHAnsi" w:cstheme="minorHAnsi"/>
          <w:b/>
          <w:szCs w:val="22"/>
        </w:rPr>
      </w:pPr>
      <w:r w:rsidRPr="00514FA1">
        <w:rPr>
          <w:rFonts w:asciiTheme="minorHAnsi" w:hAnsiTheme="minorHAnsi" w:cstheme="minorHAnsi"/>
          <w:b/>
          <w:szCs w:val="22"/>
        </w:rPr>
        <w:t>2011. évi CXCV. törvény </w:t>
      </w:r>
      <w:r w:rsidRPr="00514FA1">
        <w:rPr>
          <w:rFonts w:asciiTheme="minorHAnsi" w:hAnsiTheme="minorHAnsi" w:cstheme="minorHAnsi"/>
          <w:szCs w:val="22"/>
        </w:rPr>
        <w:t>az államháztartásról (Áht.)</w:t>
      </w:r>
    </w:p>
    <w:p w14:paraId="11719CB3" w14:textId="77777777" w:rsidR="00CA0460" w:rsidRPr="00514FA1" w:rsidRDefault="00CA0460" w:rsidP="00514FA1">
      <w:pPr>
        <w:numPr>
          <w:ilvl w:val="0"/>
          <w:numId w:val="19"/>
        </w:numPr>
        <w:spacing w:after="100" w:line="259" w:lineRule="auto"/>
        <w:ind w:left="425" w:right="-1" w:hanging="357"/>
        <w:jc w:val="both"/>
        <w:rPr>
          <w:rFonts w:asciiTheme="minorHAnsi" w:hAnsiTheme="minorHAnsi" w:cstheme="minorHAnsi"/>
          <w:szCs w:val="22"/>
        </w:rPr>
      </w:pPr>
      <w:r w:rsidRPr="00514FA1">
        <w:rPr>
          <w:rFonts w:asciiTheme="minorHAnsi" w:hAnsiTheme="minorHAnsi" w:cstheme="minorHAnsi"/>
          <w:b/>
          <w:szCs w:val="22"/>
        </w:rPr>
        <w:t>2013. évi V. törvény</w:t>
      </w:r>
      <w:r w:rsidRPr="00514FA1">
        <w:rPr>
          <w:rFonts w:asciiTheme="minorHAnsi" w:hAnsiTheme="minorHAnsi" w:cstheme="minorHAnsi"/>
          <w:szCs w:val="22"/>
        </w:rPr>
        <w:t xml:space="preserve"> a Polgári Törvénykönyvről (Ptk.)</w:t>
      </w:r>
    </w:p>
    <w:p w14:paraId="4E9526D0" w14:textId="77777777" w:rsidR="00CA0460" w:rsidRPr="00514FA1" w:rsidRDefault="00CA0460" w:rsidP="00514FA1">
      <w:pPr>
        <w:numPr>
          <w:ilvl w:val="0"/>
          <w:numId w:val="19"/>
        </w:numPr>
        <w:spacing w:after="100" w:line="259" w:lineRule="auto"/>
        <w:ind w:left="425" w:hanging="357"/>
        <w:jc w:val="both"/>
        <w:rPr>
          <w:rFonts w:asciiTheme="minorHAnsi" w:hAnsiTheme="minorHAnsi" w:cstheme="minorHAnsi"/>
          <w:b/>
          <w:szCs w:val="22"/>
        </w:rPr>
      </w:pPr>
      <w:r w:rsidRPr="00514FA1">
        <w:rPr>
          <w:rFonts w:asciiTheme="minorHAnsi" w:hAnsiTheme="minorHAnsi" w:cstheme="minorHAnsi"/>
          <w:b/>
          <w:szCs w:val="22"/>
        </w:rPr>
        <w:t xml:space="preserve">2016. évi CL. törvény </w:t>
      </w:r>
      <w:r w:rsidRPr="00514FA1">
        <w:rPr>
          <w:rFonts w:asciiTheme="minorHAnsi" w:hAnsiTheme="minorHAnsi" w:cstheme="minorHAnsi"/>
          <w:szCs w:val="22"/>
        </w:rPr>
        <w:t>az általános közigazgatási rendtartásról (</w:t>
      </w:r>
      <w:proofErr w:type="spellStart"/>
      <w:r w:rsidRPr="00514FA1">
        <w:rPr>
          <w:rFonts w:asciiTheme="minorHAnsi" w:hAnsiTheme="minorHAnsi" w:cstheme="minorHAnsi"/>
          <w:szCs w:val="22"/>
        </w:rPr>
        <w:t>Ákr</w:t>
      </w:r>
      <w:proofErr w:type="spellEnd"/>
      <w:r w:rsidRPr="00514FA1">
        <w:rPr>
          <w:rFonts w:asciiTheme="minorHAnsi" w:hAnsiTheme="minorHAnsi" w:cstheme="minorHAnsi"/>
          <w:szCs w:val="22"/>
        </w:rPr>
        <w:t>.)</w:t>
      </w:r>
    </w:p>
    <w:p w14:paraId="4AFEE4B6" w14:textId="77777777" w:rsidR="00CA0460" w:rsidRPr="00514FA1" w:rsidRDefault="00CA0460" w:rsidP="00514FA1">
      <w:pPr>
        <w:numPr>
          <w:ilvl w:val="0"/>
          <w:numId w:val="19"/>
        </w:numPr>
        <w:spacing w:after="100" w:line="259" w:lineRule="auto"/>
        <w:ind w:left="425" w:right="-1" w:hanging="357"/>
        <w:jc w:val="both"/>
        <w:rPr>
          <w:rFonts w:asciiTheme="minorHAnsi" w:hAnsiTheme="minorHAnsi" w:cstheme="minorHAnsi"/>
          <w:szCs w:val="22"/>
        </w:rPr>
      </w:pPr>
      <w:r w:rsidRPr="00514FA1">
        <w:rPr>
          <w:rFonts w:asciiTheme="minorHAnsi" w:hAnsiTheme="minorHAnsi" w:cstheme="minorHAnsi"/>
          <w:b/>
          <w:szCs w:val="22"/>
        </w:rPr>
        <w:t>2016/679 EP rendelet</w:t>
      </w:r>
      <w:r w:rsidRPr="00514FA1">
        <w:rPr>
          <w:rFonts w:asciiTheme="minorHAnsi" w:hAnsiTheme="minorHAnsi" w:cstheme="minorHAnsi"/>
          <w:szCs w:val="22"/>
        </w:rPr>
        <w:t xml:space="preserve"> a természetes személyeknek a személyes adatok kezelése tekintetében történő védelméről és az ilyen adatok szabad áramlásáról (általános adatvédelmi rendelet) (GDPR)</w:t>
      </w:r>
    </w:p>
    <w:p w14:paraId="2F98EA38" w14:textId="77777777" w:rsidR="00CA0460" w:rsidRPr="00514FA1" w:rsidRDefault="00CA0460" w:rsidP="00514FA1">
      <w:pPr>
        <w:numPr>
          <w:ilvl w:val="0"/>
          <w:numId w:val="19"/>
        </w:numPr>
        <w:spacing w:after="100" w:line="259" w:lineRule="auto"/>
        <w:ind w:left="425" w:right="-1" w:hanging="357"/>
        <w:jc w:val="both"/>
        <w:rPr>
          <w:rFonts w:asciiTheme="minorHAnsi" w:hAnsiTheme="minorHAnsi" w:cstheme="minorHAnsi"/>
          <w:szCs w:val="22"/>
        </w:rPr>
      </w:pPr>
      <w:r w:rsidRPr="00514FA1">
        <w:rPr>
          <w:rFonts w:asciiTheme="minorHAnsi" w:hAnsiTheme="minorHAnsi" w:cstheme="minorHAnsi"/>
          <w:b/>
          <w:szCs w:val="22"/>
        </w:rPr>
        <w:t>29/1993. (II.17.) Korm. rendelet</w:t>
      </w:r>
      <w:r w:rsidRPr="00514FA1">
        <w:rPr>
          <w:rFonts w:asciiTheme="minorHAnsi" w:hAnsiTheme="minorHAnsi" w:cstheme="minorHAnsi"/>
          <w:szCs w:val="22"/>
        </w:rPr>
        <w:t xml:space="preserve"> a személyes gondoskodást nyújtó szociális ellátások térítési díjáról (</w:t>
      </w:r>
      <w:proofErr w:type="spellStart"/>
      <w:r w:rsidRPr="00514FA1">
        <w:rPr>
          <w:rFonts w:asciiTheme="minorHAnsi" w:hAnsiTheme="minorHAnsi" w:cstheme="minorHAnsi"/>
          <w:szCs w:val="22"/>
        </w:rPr>
        <w:t>Tr</w:t>
      </w:r>
      <w:proofErr w:type="spellEnd"/>
      <w:r w:rsidRPr="00514FA1">
        <w:rPr>
          <w:rFonts w:asciiTheme="minorHAnsi" w:hAnsiTheme="minorHAnsi" w:cstheme="minorHAnsi"/>
          <w:szCs w:val="22"/>
        </w:rPr>
        <w:t>.)</w:t>
      </w:r>
    </w:p>
    <w:p w14:paraId="185E207E" w14:textId="77777777" w:rsidR="00CA0460" w:rsidRPr="00514FA1" w:rsidRDefault="00CA0460" w:rsidP="00514FA1">
      <w:pPr>
        <w:numPr>
          <w:ilvl w:val="0"/>
          <w:numId w:val="19"/>
        </w:numPr>
        <w:spacing w:after="100" w:line="259" w:lineRule="auto"/>
        <w:ind w:left="425" w:right="-1" w:hanging="357"/>
        <w:jc w:val="both"/>
        <w:rPr>
          <w:rFonts w:asciiTheme="minorHAnsi" w:hAnsiTheme="minorHAnsi" w:cstheme="minorHAnsi"/>
          <w:szCs w:val="22"/>
        </w:rPr>
      </w:pPr>
      <w:r w:rsidRPr="00514FA1">
        <w:rPr>
          <w:rFonts w:asciiTheme="minorHAnsi" w:hAnsiTheme="minorHAnsi" w:cstheme="minorHAnsi"/>
          <w:b/>
          <w:szCs w:val="22"/>
        </w:rPr>
        <w:t>257/2000. (XII.26.) Korm. rendelet</w:t>
      </w:r>
      <w:r w:rsidRPr="00514FA1">
        <w:rPr>
          <w:rFonts w:asciiTheme="minorHAnsi" w:hAnsiTheme="minorHAnsi" w:cstheme="minorHAnsi"/>
          <w:szCs w:val="22"/>
        </w:rPr>
        <w:t xml:space="preserve"> a közalkalmazottak jogállásáról szóló 1992. évi XXXIII. törvénynek a szociális, valamint a gyermekjóléti és gyermekvédelmi ágazatban történő végrehajtásáról</w:t>
      </w:r>
    </w:p>
    <w:p w14:paraId="6E113373" w14:textId="77777777" w:rsidR="00CA0460" w:rsidRPr="00514FA1" w:rsidRDefault="00CA0460" w:rsidP="00514FA1">
      <w:pPr>
        <w:pStyle w:val="Listaszerbekezds"/>
        <w:numPr>
          <w:ilvl w:val="0"/>
          <w:numId w:val="19"/>
        </w:numPr>
        <w:tabs>
          <w:tab w:val="left" w:pos="709"/>
        </w:tabs>
        <w:spacing w:after="100" w:line="259" w:lineRule="auto"/>
        <w:ind w:left="425" w:hanging="357"/>
        <w:jc w:val="both"/>
        <w:rPr>
          <w:rFonts w:asciiTheme="minorHAnsi" w:hAnsiTheme="minorHAnsi" w:cstheme="minorHAnsi"/>
          <w:szCs w:val="22"/>
        </w:rPr>
      </w:pPr>
      <w:r w:rsidRPr="00514FA1">
        <w:rPr>
          <w:rFonts w:asciiTheme="minorHAnsi" w:hAnsiTheme="minorHAnsi" w:cstheme="minorHAnsi"/>
          <w:b/>
          <w:szCs w:val="22"/>
        </w:rPr>
        <w:t>340/2007. (XII.15.) Korm. rendelet</w:t>
      </w:r>
      <w:r w:rsidRPr="00514FA1">
        <w:rPr>
          <w:rFonts w:asciiTheme="minorHAnsi" w:hAnsiTheme="minorHAnsi" w:cstheme="minorHAnsi"/>
          <w:szCs w:val="22"/>
        </w:rPr>
        <w:t xml:space="preserve"> a személyes gondoskodás igénybevételével kapcsolatos eljárásokban közreműködő szakértőkre, szakértői szervekre vonatkozó részletes szabályokról</w:t>
      </w:r>
    </w:p>
    <w:p w14:paraId="24EFAD07" w14:textId="77777777" w:rsidR="00CA0460" w:rsidRPr="00514FA1" w:rsidRDefault="00CA0460" w:rsidP="00514FA1">
      <w:pPr>
        <w:numPr>
          <w:ilvl w:val="0"/>
          <w:numId w:val="19"/>
        </w:numPr>
        <w:spacing w:after="100" w:line="259" w:lineRule="auto"/>
        <w:ind w:left="425" w:right="-1" w:hanging="357"/>
        <w:jc w:val="both"/>
        <w:rPr>
          <w:rFonts w:asciiTheme="minorHAnsi" w:hAnsiTheme="minorHAnsi" w:cstheme="minorHAnsi"/>
          <w:szCs w:val="22"/>
        </w:rPr>
      </w:pPr>
      <w:r w:rsidRPr="00514FA1">
        <w:rPr>
          <w:rFonts w:asciiTheme="minorHAnsi" w:hAnsiTheme="minorHAnsi" w:cstheme="minorHAnsi"/>
          <w:b/>
          <w:szCs w:val="22"/>
        </w:rPr>
        <w:t>316/2012. (XI.13.) Korm. rendelet</w:t>
      </w:r>
      <w:r w:rsidRPr="00514FA1">
        <w:rPr>
          <w:rFonts w:asciiTheme="minorHAnsi" w:hAnsiTheme="minorHAnsi" w:cstheme="minorHAnsi"/>
          <w:szCs w:val="22"/>
        </w:rPr>
        <w:t xml:space="preserve"> a Szociális és Gyermekvédelmi Főigazgatóságról</w:t>
      </w:r>
    </w:p>
    <w:p w14:paraId="19CDAEE7" w14:textId="77777777" w:rsidR="00CA0460" w:rsidRPr="00514FA1" w:rsidRDefault="00CA0460" w:rsidP="00514FA1">
      <w:pPr>
        <w:numPr>
          <w:ilvl w:val="0"/>
          <w:numId w:val="19"/>
        </w:numPr>
        <w:spacing w:after="100" w:line="259" w:lineRule="auto"/>
        <w:ind w:left="425" w:right="-1" w:hanging="357"/>
        <w:jc w:val="both"/>
        <w:rPr>
          <w:rFonts w:asciiTheme="minorHAnsi" w:hAnsiTheme="minorHAnsi" w:cstheme="minorHAnsi"/>
          <w:szCs w:val="22"/>
        </w:rPr>
      </w:pPr>
      <w:r w:rsidRPr="00514FA1">
        <w:rPr>
          <w:rFonts w:asciiTheme="minorHAnsi" w:hAnsiTheme="minorHAnsi" w:cstheme="minorHAnsi"/>
          <w:b/>
          <w:szCs w:val="22"/>
        </w:rPr>
        <w:t xml:space="preserve">368/2011. (XII.31.) Korm. rendelet </w:t>
      </w:r>
      <w:r w:rsidRPr="00514FA1">
        <w:rPr>
          <w:rFonts w:asciiTheme="minorHAnsi" w:hAnsiTheme="minorHAnsi" w:cstheme="minorHAnsi"/>
          <w:szCs w:val="22"/>
        </w:rPr>
        <w:t>az államháztartásról szóló törvény végrehajtásáról</w:t>
      </w:r>
    </w:p>
    <w:p w14:paraId="02BB80BB" w14:textId="77777777" w:rsidR="00CA0460" w:rsidRPr="00514FA1" w:rsidRDefault="00CA0460" w:rsidP="00514FA1">
      <w:pPr>
        <w:numPr>
          <w:ilvl w:val="0"/>
          <w:numId w:val="19"/>
        </w:numPr>
        <w:spacing w:after="100" w:line="259" w:lineRule="auto"/>
        <w:ind w:left="425" w:right="-1" w:hanging="357"/>
        <w:jc w:val="both"/>
        <w:rPr>
          <w:rFonts w:asciiTheme="minorHAnsi" w:hAnsiTheme="minorHAnsi" w:cstheme="minorHAnsi"/>
          <w:szCs w:val="22"/>
        </w:rPr>
      </w:pPr>
      <w:r w:rsidRPr="00514FA1">
        <w:rPr>
          <w:rFonts w:asciiTheme="minorHAnsi" w:hAnsiTheme="minorHAnsi" w:cstheme="minorHAnsi"/>
          <w:b/>
          <w:szCs w:val="22"/>
        </w:rPr>
        <w:t>369/2013. (X.24.) Korm. rendelet</w:t>
      </w:r>
      <w:r w:rsidRPr="00514FA1">
        <w:rPr>
          <w:rFonts w:asciiTheme="minorHAnsi" w:hAnsiTheme="minorHAnsi" w:cstheme="minorHAnsi"/>
          <w:szCs w:val="22"/>
        </w:rPr>
        <w:t xml:space="preserve"> a szociális, gyermekjóléti és gyermekvédelmi szolgáltatók, intézmények és hálózatok hatósági nyilvántartásáról és ellenőrzéséről (</w:t>
      </w:r>
      <w:proofErr w:type="spellStart"/>
      <w:r w:rsidRPr="00514FA1">
        <w:rPr>
          <w:rFonts w:asciiTheme="minorHAnsi" w:hAnsiTheme="minorHAnsi" w:cstheme="minorHAnsi"/>
          <w:szCs w:val="22"/>
        </w:rPr>
        <w:t>Sznyr</w:t>
      </w:r>
      <w:proofErr w:type="spellEnd"/>
      <w:r w:rsidRPr="00514FA1">
        <w:rPr>
          <w:rFonts w:asciiTheme="minorHAnsi" w:hAnsiTheme="minorHAnsi" w:cstheme="minorHAnsi"/>
          <w:szCs w:val="22"/>
        </w:rPr>
        <w:t>.)</w:t>
      </w:r>
    </w:p>
    <w:p w14:paraId="6E462ADF" w14:textId="77777777" w:rsidR="00CA0460" w:rsidRPr="00514FA1" w:rsidRDefault="00CA0460" w:rsidP="00514FA1">
      <w:pPr>
        <w:numPr>
          <w:ilvl w:val="0"/>
          <w:numId w:val="19"/>
        </w:numPr>
        <w:spacing w:after="100" w:line="259" w:lineRule="auto"/>
        <w:ind w:left="425" w:right="-1" w:hanging="357"/>
        <w:jc w:val="both"/>
        <w:rPr>
          <w:rFonts w:asciiTheme="minorHAnsi" w:hAnsiTheme="minorHAnsi" w:cstheme="minorHAnsi"/>
          <w:szCs w:val="22"/>
        </w:rPr>
      </w:pPr>
      <w:r w:rsidRPr="00514FA1">
        <w:rPr>
          <w:rFonts w:asciiTheme="minorHAnsi" w:hAnsiTheme="minorHAnsi" w:cstheme="minorHAnsi"/>
          <w:b/>
          <w:szCs w:val="22"/>
        </w:rPr>
        <w:t>415/2015. (XII.23.) Korm. rendelet</w:t>
      </w:r>
      <w:r w:rsidRPr="00514FA1">
        <w:rPr>
          <w:rFonts w:asciiTheme="minorHAnsi" w:hAnsiTheme="minorHAnsi" w:cstheme="minorHAnsi"/>
          <w:szCs w:val="22"/>
        </w:rPr>
        <w:t xml:space="preserve"> a szociális, gyermekjóléti és gyermekvédelmi </w:t>
      </w:r>
      <w:proofErr w:type="spellStart"/>
      <w:r w:rsidRPr="00514FA1">
        <w:rPr>
          <w:rFonts w:asciiTheme="minorHAnsi" w:hAnsiTheme="minorHAnsi" w:cstheme="minorHAnsi"/>
          <w:szCs w:val="22"/>
        </w:rPr>
        <w:t>igénybevevői</w:t>
      </w:r>
      <w:proofErr w:type="spellEnd"/>
      <w:r w:rsidRPr="00514FA1">
        <w:rPr>
          <w:rFonts w:asciiTheme="minorHAnsi" w:hAnsiTheme="minorHAnsi" w:cstheme="minorHAnsi"/>
          <w:szCs w:val="22"/>
        </w:rPr>
        <w:t xml:space="preserve"> nyilvántartásról és az országos jelentési rendszerről (</w:t>
      </w:r>
      <w:proofErr w:type="spellStart"/>
      <w:r w:rsidRPr="00514FA1">
        <w:rPr>
          <w:rFonts w:asciiTheme="minorHAnsi" w:hAnsiTheme="minorHAnsi" w:cstheme="minorHAnsi"/>
          <w:szCs w:val="22"/>
        </w:rPr>
        <w:t>Nyr</w:t>
      </w:r>
      <w:proofErr w:type="spellEnd"/>
      <w:r w:rsidRPr="00514FA1">
        <w:rPr>
          <w:rFonts w:asciiTheme="minorHAnsi" w:hAnsiTheme="minorHAnsi" w:cstheme="minorHAnsi"/>
          <w:szCs w:val="22"/>
        </w:rPr>
        <w:t>.)</w:t>
      </w:r>
    </w:p>
    <w:p w14:paraId="14E79BE9" w14:textId="77777777" w:rsidR="00CA0460" w:rsidRPr="00514FA1" w:rsidRDefault="00CA0460" w:rsidP="00514FA1">
      <w:pPr>
        <w:numPr>
          <w:ilvl w:val="0"/>
          <w:numId w:val="19"/>
        </w:numPr>
        <w:spacing w:after="100" w:line="259" w:lineRule="auto"/>
        <w:ind w:left="425" w:right="-1" w:hanging="357"/>
        <w:jc w:val="both"/>
        <w:rPr>
          <w:rFonts w:asciiTheme="minorHAnsi" w:hAnsiTheme="minorHAnsi" w:cstheme="minorHAnsi"/>
          <w:bCs/>
          <w:szCs w:val="22"/>
        </w:rPr>
      </w:pPr>
      <w:r w:rsidRPr="00514FA1">
        <w:rPr>
          <w:rFonts w:asciiTheme="minorHAnsi" w:hAnsiTheme="minorHAnsi" w:cstheme="minorHAnsi"/>
          <w:b/>
          <w:szCs w:val="22"/>
        </w:rPr>
        <w:t>381/2016. (XII.2.) Korm. rendelet</w:t>
      </w:r>
      <w:r w:rsidRPr="00514FA1">
        <w:rPr>
          <w:rFonts w:asciiTheme="minorHAnsi" w:hAnsiTheme="minorHAnsi" w:cstheme="minorHAnsi"/>
          <w:szCs w:val="22"/>
        </w:rPr>
        <w:t xml:space="preserve"> az Integrált Jogvédelmi Szolgálatról</w:t>
      </w:r>
    </w:p>
    <w:p w14:paraId="1454FD9C" w14:textId="77777777" w:rsidR="00CA0460" w:rsidRPr="00514FA1" w:rsidRDefault="00CA0460" w:rsidP="00514FA1">
      <w:pPr>
        <w:numPr>
          <w:ilvl w:val="0"/>
          <w:numId w:val="19"/>
        </w:numPr>
        <w:spacing w:after="100" w:line="259" w:lineRule="auto"/>
        <w:ind w:left="425" w:right="-1" w:hanging="357"/>
        <w:jc w:val="both"/>
        <w:rPr>
          <w:rFonts w:asciiTheme="minorHAnsi" w:hAnsiTheme="minorHAnsi" w:cstheme="minorHAnsi"/>
          <w:szCs w:val="22"/>
        </w:rPr>
      </w:pPr>
      <w:r w:rsidRPr="00514FA1">
        <w:rPr>
          <w:rFonts w:asciiTheme="minorHAnsi" w:hAnsiTheme="minorHAnsi" w:cstheme="minorHAnsi"/>
          <w:b/>
          <w:szCs w:val="22"/>
        </w:rPr>
        <w:t xml:space="preserve">9/1999. (XI.24.) </w:t>
      </w:r>
      <w:proofErr w:type="spellStart"/>
      <w:r w:rsidRPr="00514FA1">
        <w:rPr>
          <w:rFonts w:asciiTheme="minorHAnsi" w:hAnsiTheme="minorHAnsi" w:cstheme="minorHAnsi"/>
          <w:b/>
          <w:szCs w:val="22"/>
        </w:rPr>
        <w:t>SzCsM</w:t>
      </w:r>
      <w:proofErr w:type="spellEnd"/>
      <w:r w:rsidRPr="00514FA1">
        <w:rPr>
          <w:rFonts w:asciiTheme="minorHAnsi" w:hAnsiTheme="minorHAnsi" w:cstheme="minorHAnsi"/>
          <w:b/>
          <w:szCs w:val="22"/>
        </w:rPr>
        <w:t xml:space="preserve"> rendelet</w:t>
      </w:r>
      <w:r w:rsidRPr="00514FA1">
        <w:rPr>
          <w:rFonts w:asciiTheme="minorHAnsi" w:hAnsiTheme="minorHAnsi" w:cstheme="minorHAnsi"/>
          <w:szCs w:val="22"/>
        </w:rPr>
        <w:t xml:space="preserve"> a személyes gondoskodást nyújtó szociális ellátások igénybevételéről (</w:t>
      </w:r>
      <w:proofErr w:type="spellStart"/>
      <w:r w:rsidRPr="00514FA1">
        <w:rPr>
          <w:rFonts w:asciiTheme="minorHAnsi" w:hAnsiTheme="minorHAnsi" w:cstheme="minorHAnsi"/>
          <w:szCs w:val="22"/>
        </w:rPr>
        <w:t>Ir</w:t>
      </w:r>
      <w:proofErr w:type="spellEnd"/>
      <w:r w:rsidRPr="00514FA1">
        <w:rPr>
          <w:rFonts w:asciiTheme="minorHAnsi" w:hAnsiTheme="minorHAnsi" w:cstheme="minorHAnsi"/>
          <w:szCs w:val="22"/>
        </w:rPr>
        <w:t>.)</w:t>
      </w:r>
    </w:p>
    <w:p w14:paraId="1B91F37C" w14:textId="77777777" w:rsidR="00CA0460" w:rsidRPr="00514FA1" w:rsidRDefault="00CA0460" w:rsidP="00514FA1">
      <w:pPr>
        <w:numPr>
          <w:ilvl w:val="0"/>
          <w:numId w:val="19"/>
        </w:numPr>
        <w:spacing w:after="100" w:line="259" w:lineRule="auto"/>
        <w:ind w:left="425" w:right="-1" w:hanging="357"/>
        <w:jc w:val="both"/>
        <w:rPr>
          <w:rFonts w:asciiTheme="minorHAnsi" w:hAnsiTheme="minorHAnsi" w:cstheme="minorHAnsi"/>
          <w:szCs w:val="22"/>
        </w:rPr>
      </w:pPr>
      <w:r w:rsidRPr="00514FA1">
        <w:rPr>
          <w:rFonts w:asciiTheme="minorHAnsi" w:hAnsiTheme="minorHAnsi" w:cstheme="minorHAnsi"/>
          <w:b/>
          <w:szCs w:val="22"/>
        </w:rPr>
        <w:t xml:space="preserve">1/2000. (I.07.) </w:t>
      </w:r>
      <w:proofErr w:type="spellStart"/>
      <w:r w:rsidRPr="00514FA1">
        <w:rPr>
          <w:rFonts w:asciiTheme="minorHAnsi" w:hAnsiTheme="minorHAnsi" w:cstheme="minorHAnsi"/>
          <w:b/>
          <w:szCs w:val="22"/>
        </w:rPr>
        <w:t>SzCsM</w:t>
      </w:r>
      <w:proofErr w:type="spellEnd"/>
      <w:r w:rsidRPr="00514FA1">
        <w:rPr>
          <w:rFonts w:asciiTheme="minorHAnsi" w:hAnsiTheme="minorHAnsi" w:cstheme="minorHAnsi"/>
          <w:szCs w:val="22"/>
        </w:rPr>
        <w:t xml:space="preserve"> rendelet a személyes gondoskodást nyújtó szociális intézmények szakmai feladatairól és működésük feltételeiről (Szakmai rendelet)</w:t>
      </w:r>
    </w:p>
    <w:p w14:paraId="49369D29" w14:textId="338180BE" w:rsidR="00514FA1" w:rsidRDefault="00514FA1">
      <w:r>
        <w:br w:type="page"/>
      </w:r>
    </w:p>
    <w:p w14:paraId="6C748383" w14:textId="61DDAB0F" w:rsidR="00D77BAC" w:rsidRDefault="00A25F8E">
      <w:pPr>
        <w:spacing w:before="60"/>
        <w:jc w:val="center"/>
        <w:rPr>
          <w:b/>
          <w:smallCaps/>
          <w:sz w:val="28"/>
          <w:szCs w:val="24"/>
        </w:rPr>
      </w:pPr>
      <w:r>
        <w:rPr>
          <w:b/>
          <w:smallCaps/>
          <w:sz w:val="28"/>
          <w:szCs w:val="24"/>
        </w:rPr>
        <w:lastRenderedPageBreak/>
        <w:t>Kisbodak Község Önkormányzat</w:t>
      </w:r>
    </w:p>
    <w:p w14:paraId="4CE6260F" w14:textId="77777777" w:rsidR="00D77BAC" w:rsidRDefault="00A25F8E">
      <w:pPr>
        <w:spacing w:before="60"/>
        <w:jc w:val="center"/>
        <w:rPr>
          <w:b/>
          <w:smallCaps/>
          <w:sz w:val="28"/>
          <w:szCs w:val="24"/>
        </w:rPr>
      </w:pPr>
      <w:r>
        <w:rPr>
          <w:b/>
          <w:smallCaps/>
          <w:sz w:val="28"/>
          <w:szCs w:val="24"/>
        </w:rPr>
        <w:t>falugondnoki szolgálatának</w:t>
      </w:r>
    </w:p>
    <w:p w14:paraId="344EF5D3" w14:textId="77777777" w:rsidR="00D77BAC" w:rsidRDefault="00A25F8E">
      <w:pPr>
        <w:spacing w:before="60"/>
        <w:jc w:val="center"/>
        <w:rPr>
          <w:b/>
          <w:smallCaps/>
          <w:sz w:val="28"/>
          <w:szCs w:val="24"/>
        </w:rPr>
      </w:pPr>
      <w:r>
        <w:rPr>
          <w:b/>
          <w:smallCaps/>
          <w:sz w:val="28"/>
          <w:szCs w:val="24"/>
        </w:rPr>
        <w:t>Szakmai Programja</w:t>
      </w:r>
    </w:p>
    <w:p w14:paraId="54397A77" w14:textId="77777777" w:rsidR="00D77BAC" w:rsidRDefault="00D77BAC">
      <w:pPr>
        <w:spacing w:before="60"/>
        <w:jc w:val="center"/>
        <w:rPr>
          <w:sz w:val="28"/>
          <w:szCs w:val="24"/>
        </w:rPr>
      </w:pPr>
    </w:p>
    <w:p w14:paraId="3C1C06C4" w14:textId="19EF4E17" w:rsidR="00D77BAC" w:rsidRDefault="00A25F8E">
      <w:pPr>
        <w:spacing w:before="60"/>
        <w:jc w:val="both"/>
        <w:rPr>
          <w:szCs w:val="24"/>
        </w:rPr>
      </w:pPr>
      <w:r>
        <w:rPr>
          <w:szCs w:val="24"/>
        </w:rPr>
        <w:t xml:space="preserve">Kisbodak Község Önkormányzatának Képviselő-testülete – a szociális igazgatásról és szociális ellátásokról szóló 1993. évi III. törvény (továbbiakban: Szt.), a személyes gondoskodást nyújtó szociális ellátások igénybevételéről szóló 9/1999. (XI. 24.) </w:t>
      </w:r>
      <w:proofErr w:type="spellStart"/>
      <w:r>
        <w:rPr>
          <w:szCs w:val="24"/>
        </w:rPr>
        <w:t>SzCsM</w:t>
      </w:r>
      <w:proofErr w:type="spellEnd"/>
      <w:r>
        <w:rPr>
          <w:szCs w:val="24"/>
        </w:rPr>
        <w:t xml:space="preserve"> rendelet (továbbiakban: </w:t>
      </w:r>
      <w:proofErr w:type="spellStart"/>
      <w:r>
        <w:rPr>
          <w:szCs w:val="24"/>
        </w:rPr>
        <w:t>Ir</w:t>
      </w:r>
      <w:proofErr w:type="spellEnd"/>
      <w:r>
        <w:rPr>
          <w:szCs w:val="24"/>
        </w:rPr>
        <w:t xml:space="preserve">.) és a személyes gondoskodást nyújtó szociális intézmények szakmai feladatairól és működésük feltételeiről szóló 1/2000. (I.7.) </w:t>
      </w:r>
      <w:proofErr w:type="spellStart"/>
      <w:r>
        <w:rPr>
          <w:szCs w:val="24"/>
        </w:rPr>
        <w:t>SzCsM</w:t>
      </w:r>
      <w:proofErr w:type="spellEnd"/>
      <w:r>
        <w:rPr>
          <w:szCs w:val="24"/>
        </w:rPr>
        <w:t xml:space="preserve"> rendelet (továbbiakban: Szakmai rendelet) rendelkezései alapján – a településen falugondnoki szolgáltatás indítását határozta el, aminek szakmai programját az alábbiak szerint vezet</w:t>
      </w:r>
      <w:r w:rsidR="00C93E77">
        <w:rPr>
          <w:szCs w:val="24"/>
        </w:rPr>
        <w:t>te be és hajtja végre</w:t>
      </w:r>
      <w:r>
        <w:rPr>
          <w:szCs w:val="24"/>
        </w:rPr>
        <w:t>.</w:t>
      </w:r>
    </w:p>
    <w:p w14:paraId="1A3C5763" w14:textId="77777777" w:rsidR="00D77BAC" w:rsidRDefault="00D77BAC">
      <w:pPr>
        <w:spacing w:before="60"/>
        <w:jc w:val="both"/>
        <w:rPr>
          <w:szCs w:val="24"/>
        </w:rPr>
      </w:pPr>
    </w:p>
    <w:p w14:paraId="17F11DB3" w14:textId="77777777" w:rsidR="00D77BAC" w:rsidRDefault="00A25F8E">
      <w:pPr>
        <w:pStyle w:val="Cmsor1"/>
        <w:jc w:val="center"/>
        <w:rPr>
          <w:rFonts w:ascii="Times New Roman" w:hAnsi="Times New Roman"/>
          <w:sz w:val="24"/>
          <w:szCs w:val="24"/>
        </w:rPr>
      </w:pPr>
      <w:bookmarkStart w:id="0" w:name="__RefHeading___Toc2226_1875632244"/>
      <w:bookmarkEnd w:id="0"/>
      <w:r>
        <w:rPr>
          <w:rFonts w:ascii="Times New Roman" w:hAnsi="Times New Roman"/>
          <w:sz w:val="24"/>
          <w:szCs w:val="24"/>
        </w:rPr>
        <w:t>I. Kisbodak község bemutatása, helyi sajátosságai</w:t>
      </w:r>
    </w:p>
    <w:p w14:paraId="180D205D" w14:textId="77777777" w:rsidR="00D77BAC" w:rsidRDefault="00A25F8E">
      <w:pPr>
        <w:pStyle w:val="Cmsor2"/>
        <w:rPr>
          <w:b/>
          <w:bCs/>
          <w:sz w:val="24"/>
          <w:szCs w:val="24"/>
        </w:rPr>
      </w:pPr>
      <w:bookmarkStart w:id="1" w:name="__RefHeading___Toc2561_1875632244"/>
      <w:bookmarkEnd w:id="1"/>
      <w:r>
        <w:rPr>
          <w:rFonts w:ascii="Times New Roman" w:hAnsi="Times New Roman"/>
          <w:b/>
          <w:bCs/>
          <w:sz w:val="24"/>
          <w:szCs w:val="24"/>
        </w:rPr>
        <w:t>Fekvése</w:t>
      </w:r>
    </w:p>
    <w:p w14:paraId="4A9F5C70" w14:textId="36CE373F" w:rsidR="00D77BAC" w:rsidRDefault="00A25F8E">
      <w:pPr>
        <w:spacing w:before="60"/>
        <w:jc w:val="both"/>
        <w:rPr>
          <w:szCs w:val="24"/>
        </w:rPr>
      </w:pPr>
      <w:r>
        <w:rPr>
          <w:szCs w:val="24"/>
        </w:rPr>
        <w:t xml:space="preserve">Kisbodak község Győr-Moson-Sopron megyében, a Mosonmagyaróvári Járásban található. A Duna folyam szigetközi mellék-ágrendszerének jobb partján, a Szigetköz tájegység középső harmadában fekszik. Földrajzi koordinátái: é.sz. 47° 53′ 43″, </w:t>
      </w:r>
      <w:proofErr w:type="spellStart"/>
      <w:r>
        <w:rPr>
          <w:szCs w:val="24"/>
        </w:rPr>
        <w:t>k.h</w:t>
      </w:r>
      <w:proofErr w:type="spellEnd"/>
      <w:r>
        <w:rPr>
          <w:szCs w:val="24"/>
        </w:rPr>
        <w:t xml:space="preserve">. 17° 25′ 09. A megyeszékhely Győr, amitől 35, a járási székhely Mosonmagyaróvár, amitől 15 kilométere található Kisbodak. Zsáktelepülés, az 1401. számú és 14105. jelű úton, Püski községen át közelíthető meg. A falu egy tömböt alkot, külső lakott területe nincs. </w:t>
      </w:r>
    </w:p>
    <w:p w14:paraId="5EAA078F" w14:textId="77777777" w:rsidR="00D77BAC" w:rsidRDefault="00A25F8E">
      <w:pPr>
        <w:pStyle w:val="Cmsor2"/>
        <w:rPr>
          <w:b/>
          <w:bCs/>
          <w:sz w:val="24"/>
          <w:szCs w:val="24"/>
        </w:rPr>
      </w:pPr>
      <w:bookmarkStart w:id="2" w:name="__RefHeading___Toc2964_1875632244"/>
      <w:bookmarkEnd w:id="2"/>
      <w:r>
        <w:rPr>
          <w:rFonts w:ascii="Times New Roman" w:hAnsi="Times New Roman"/>
          <w:b/>
          <w:bCs/>
          <w:sz w:val="24"/>
          <w:szCs w:val="24"/>
        </w:rPr>
        <w:t>Története</w:t>
      </w:r>
    </w:p>
    <w:p w14:paraId="3BF0CEBE" w14:textId="77777777" w:rsidR="00D77BAC" w:rsidRDefault="00A25F8E">
      <w:pPr>
        <w:spacing w:before="60"/>
        <w:jc w:val="both"/>
        <w:rPr>
          <w:szCs w:val="24"/>
        </w:rPr>
      </w:pPr>
      <w:r>
        <w:rPr>
          <w:szCs w:val="24"/>
        </w:rPr>
        <w:t xml:space="preserve">Írásban </w:t>
      </w:r>
      <w:proofErr w:type="spellStart"/>
      <w:r>
        <w:rPr>
          <w:szCs w:val="24"/>
        </w:rPr>
        <w:t>Bodakot</w:t>
      </w:r>
      <w:proofErr w:type="spellEnd"/>
      <w:r>
        <w:rPr>
          <w:szCs w:val="24"/>
        </w:rPr>
        <w:t xml:space="preserve"> 1330-ban említik először, mint a </w:t>
      </w:r>
      <w:proofErr w:type="spellStart"/>
      <w:r>
        <w:rPr>
          <w:szCs w:val="24"/>
        </w:rPr>
        <w:t>Héderváry</w:t>
      </w:r>
      <w:proofErr w:type="spellEnd"/>
      <w:r>
        <w:rPr>
          <w:szCs w:val="24"/>
        </w:rPr>
        <w:t xml:space="preserve"> család birtokát. A "</w:t>
      </w:r>
      <w:proofErr w:type="spellStart"/>
      <w:r>
        <w:rPr>
          <w:szCs w:val="24"/>
        </w:rPr>
        <w:t>Kys</w:t>
      </w:r>
      <w:proofErr w:type="spellEnd"/>
      <w:r>
        <w:rPr>
          <w:szCs w:val="24"/>
        </w:rPr>
        <w:t xml:space="preserve"> </w:t>
      </w:r>
      <w:proofErr w:type="spellStart"/>
      <w:r>
        <w:rPr>
          <w:szCs w:val="24"/>
        </w:rPr>
        <w:t>Bodak</w:t>
      </w:r>
      <w:proofErr w:type="spellEnd"/>
      <w:r>
        <w:rPr>
          <w:szCs w:val="24"/>
        </w:rPr>
        <w:t xml:space="preserve">" név - miként "Nagy </w:t>
      </w:r>
      <w:proofErr w:type="spellStart"/>
      <w:r>
        <w:rPr>
          <w:szCs w:val="24"/>
        </w:rPr>
        <w:t>Bodak</w:t>
      </w:r>
      <w:proofErr w:type="spellEnd"/>
      <w:r>
        <w:rPr>
          <w:szCs w:val="24"/>
        </w:rPr>
        <w:t>" is - 1591-ben fordul elő első ízben. Ekkor már bizonyosan két részre szakadt a település - a Duna áradásainak és mederváltásainak következtében. Háborús veszedelmek a vizek védelmében ekkortájt aligha érték, a víz viszont valószínűleg többször elpusztította. A krónikák az 1712. és az 1736. évi árvizek pusztításait kiemelten említik.</w:t>
      </w:r>
    </w:p>
    <w:p w14:paraId="2038280A" w14:textId="77777777" w:rsidR="00D77BAC" w:rsidRDefault="00A25F8E">
      <w:pPr>
        <w:spacing w:before="60"/>
        <w:jc w:val="both"/>
        <w:rPr>
          <w:szCs w:val="24"/>
        </w:rPr>
      </w:pPr>
      <w:r>
        <w:rPr>
          <w:szCs w:val="24"/>
        </w:rPr>
        <w:t xml:space="preserve">Lakossága a XV-XVIII. században főként halászattal foglalkozott. A község határában híres hajómalmok működtek. Később, a XVIII-XIX. században aranymosással próbálkoztak. A XVIII-XIX. század fordulóján azonban újabb pusztítások érték. Napóleon élelem után kutató, de azt már nem nagyon találó katonái 1809-ben felperzselték a falut. </w:t>
      </w:r>
    </w:p>
    <w:p w14:paraId="2564D962" w14:textId="77777777" w:rsidR="00D77BAC" w:rsidRDefault="00A25F8E">
      <w:pPr>
        <w:spacing w:before="60"/>
        <w:jc w:val="both"/>
      </w:pPr>
      <w:r>
        <w:rPr>
          <w:szCs w:val="24"/>
        </w:rPr>
        <w:t xml:space="preserve">1828-ban épül fel a falu első iskolája. 1851-ben tűzvész égeti porrá a falut. Lakossága 1870-ben 486, 1900-ban közel 600 fő. Az első világháborús mozgósításkor 50 fő vonult be, közülük 22 halt hősi halált. 1929-ben a falu lakossága 569 fő. A községben ekkor önkéntes tűzoltó, levente és lövész egyesület működik. Katolikus elemi iskolájában, 1 tanteremben, 6 osztály 68 rendes tanulója mellett 31 </w:t>
      </w:r>
      <w:proofErr w:type="gramStart"/>
      <w:r>
        <w:rPr>
          <w:szCs w:val="24"/>
        </w:rPr>
        <w:t>ismétlő iskolást</w:t>
      </w:r>
      <w:proofErr w:type="gramEnd"/>
      <w:r>
        <w:rPr>
          <w:szCs w:val="24"/>
        </w:rPr>
        <w:t xml:space="preserve"> is oktattak. 1938-ban a település 94 házában 532 lakos élt, akik főként földműveléssel foglalkoztak. A lélekszám a második világháború óta folyamatosan csökken.</w:t>
      </w:r>
    </w:p>
    <w:p w14:paraId="28F43E99" w14:textId="77777777" w:rsidR="00D77BAC" w:rsidRDefault="00D77BAC">
      <w:pPr>
        <w:spacing w:before="60"/>
        <w:jc w:val="both"/>
      </w:pPr>
    </w:p>
    <w:p w14:paraId="3D123DB0" w14:textId="77777777" w:rsidR="00D77BAC" w:rsidRDefault="00A25F8E">
      <w:pPr>
        <w:spacing w:before="60"/>
        <w:jc w:val="center"/>
      </w:pPr>
      <w:r>
        <w:rPr>
          <w:noProof/>
        </w:rPr>
        <w:drawing>
          <wp:inline distT="0" distB="3810" distL="0" distR="3810" wp14:anchorId="72729695" wp14:editId="3107B6AF">
            <wp:extent cx="3959225" cy="2377440"/>
            <wp:effectExtent l="0" t="0" r="0" b="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ép 3"/>
                    <pic:cNvPicPr>
                      <a:picLocks noChangeAspect="1" noChangeArrowheads="1"/>
                    </pic:cNvPicPr>
                  </pic:nvPicPr>
                  <pic:blipFill>
                    <a:blip r:embed="rId10"/>
                    <a:stretch>
                      <a:fillRect/>
                    </a:stretch>
                  </pic:blipFill>
                  <pic:spPr bwMode="auto">
                    <a:xfrm>
                      <a:off x="0" y="0"/>
                      <a:ext cx="3959225" cy="2377440"/>
                    </a:xfrm>
                    <a:prstGeom prst="rect">
                      <a:avLst/>
                    </a:prstGeom>
                  </pic:spPr>
                </pic:pic>
              </a:graphicData>
            </a:graphic>
          </wp:inline>
        </w:drawing>
      </w:r>
    </w:p>
    <w:p w14:paraId="7FD55510" w14:textId="77777777" w:rsidR="00D77BAC" w:rsidRDefault="00A25F8E">
      <w:pPr>
        <w:spacing w:before="60"/>
        <w:jc w:val="both"/>
        <w:rPr>
          <w:szCs w:val="24"/>
        </w:rPr>
      </w:pPr>
      <w:r>
        <w:rPr>
          <w:szCs w:val="24"/>
        </w:rPr>
        <w:lastRenderedPageBreak/>
        <w:t xml:space="preserve">Az 1950-es évek első felében két termelőszövetkezet alakult a faluban, ezek 1956-ban felbomlottak. Az 1954. évi nagy árvíz pusztította a falut, mely ekkor költözött a Dunától távolabb eső mai helyére, a korábban a falun kívül felépített iskolaépület köré. Az árvíz után hatalmas földterületet mozgattak meg, hogy megerősítsék a töltést, ez újabb értékes termőterület elvesztését jelentette. A több szempontból is hátrányos helyzetű településen a helyi munkalehetőségek beszűkülése, a városba való napi ingázás nehézségei, az oktatási intézmény "elköltöztetése" a fiatalok elvándorlását, ez viszont a lakosság elöregedését, ezáltal a lélekszám fokozatos csökkenését eredményezte. Az 1960-ban még 510 lakosú Kisbodak lélekszáma 2019-ben 376 fő. </w:t>
      </w:r>
    </w:p>
    <w:p w14:paraId="362D35A2" w14:textId="77777777" w:rsidR="00D77BAC" w:rsidRDefault="00D77BAC">
      <w:pPr>
        <w:spacing w:before="60"/>
        <w:jc w:val="both"/>
        <w:rPr>
          <w:b/>
          <w:bCs/>
          <w:szCs w:val="24"/>
        </w:rPr>
      </w:pPr>
    </w:p>
    <w:p w14:paraId="7F6F5433" w14:textId="77777777" w:rsidR="00D77BAC" w:rsidRDefault="00A25F8E">
      <w:pPr>
        <w:spacing w:before="60"/>
        <w:jc w:val="both"/>
        <w:rPr>
          <w:b/>
          <w:bCs/>
          <w:sz w:val="24"/>
          <w:szCs w:val="24"/>
        </w:rPr>
      </w:pPr>
      <w:r>
        <w:rPr>
          <w:b/>
          <w:bCs/>
          <w:sz w:val="24"/>
          <w:szCs w:val="24"/>
        </w:rPr>
        <w:t>Népesség, demográfia, foglalkoztatás</w:t>
      </w:r>
    </w:p>
    <w:p w14:paraId="6CFE2C40" w14:textId="77777777" w:rsidR="00D77BAC" w:rsidRDefault="00A25F8E">
      <w:pPr>
        <w:spacing w:before="60"/>
        <w:jc w:val="both"/>
        <w:rPr>
          <w:szCs w:val="24"/>
        </w:rPr>
      </w:pPr>
      <w:r>
        <w:rPr>
          <w:szCs w:val="24"/>
        </w:rPr>
        <w:t xml:space="preserve">Kisbodak népességszáma 376 fő. A nemek aránya kiegyensúlyozott, gyakorlatilag azonos. A </w:t>
      </w:r>
      <w:proofErr w:type="spellStart"/>
      <w:r>
        <w:rPr>
          <w:szCs w:val="24"/>
        </w:rPr>
        <w:t>korfa</w:t>
      </w:r>
      <w:proofErr w:type="spellEnd"/>
      <w:r>
        <w:rPr>
          <w:szCs w:val="24"/>
        </w:rPr>
        <w:t xml:space="preserve"> képe azt mutatja, hogy a populáció zömét a keresőképes korúak adják: 224 fő a 21 és 65 év közöttiek száma (60 %). A gyermekek, tanulók és pályakezdők létszáma összesen 80 fő (21 %). Meghatározó ugyanakkor a nyugdíjas korúak aránya is: 72 (19 %). Összességében és korunkhoz viszonyítottan Kisbodak nemek és kor szerinti eloszlása egészséges képet mutat. (Érdemes azonban megjegyezni, hogy a népesség reprodukciós és önfenntartó képessége érdekében a „fenyőfa” formájú </w:t>
      </w:r>
      <w:proofErr w:type="spellStart"/>
      <w:r>
        <w:rPr>
          <w:szCs w:val="24"/>
        </w:rPr>
        <w:t>korfa</w:t>
      </w:r>
      <w:proofErr w:type="spellEnd"/>
      <w:r>
        <w:rPr>
          <w:szCs w:val="24"/>
        </w:rPr>
        <w:t xml:space="preserve"> lenne a kívánatos, azaz a gyermekek és fiatalok számarányának kellene a legnagyobbnak lennie, míg a kor előrehaladtával a népességszámnak csökkenő tendenciát tükrözni.)</w:t>
      </w:r>
    </w:p>
    <w:p w14:paraId="6DF479AD" w14:textId="77777777" w:rsidR="00D77BAC" w:rsidRDefault="00D77BAC">
      <w:pPr>
        <w:spacing w:before="60"/>
        <w:jc w:val="both"/>
        <w:rPr>
          <w:sz w:val="16"/>
          <w:szCs w:val="16"/>
        </w:rPr>
      </w:pPr>
    </w:p>
    <w:p w14:paraId="56ECC760" w14:textId="77777777" w:rsidR="00D77BAC" w:rsidRDefault="00A25F8E">
      <w:pPr>
        <w:spacing w:before="60"/>
        <w:jc w:val="both"/>
        <w:rPr>
          <w:szCs w:val="24"/>
        </w:rPr>
      </w:pPr>
      <w:r>
        <w:rPr>
          <w:noProof/>
        </w:rPr>
        <w:drawing>
          <wp:inline distT="0" distB="0" distL="0" distR="0" wp14:anchorId="0FF8286D" wp14:editId="3E3390B3">
            <wp:extent cx="6120130" cy="4095750"/>
            <wp:effectExtent l="0" t="0" r="0" b="0"/>
            <wp:docPr id="4"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4A98C82" w14:textId="77777777" w:rsidR="00D77BAC" w:rsidRDefault="00A25F8E">
      <w:pPr>
        <w:spacing w:before="60"/>
        <w:jc w:val="both"/>
      </w:pPr>
      <w:r>
        <w:rPr>
          <w:szCs w:val="24"/>
        </w:rPr>
        <w:t>A 2011-es népszámlálás során a lakosok 95,5%-a magyarnak, 0,3% horvátnak, 5,6% németnek, 0,3% szlováknak mondta magát (3,4% nem nyilatkozott; a kettős identitások miatt a végösszeg nagyobb lehet 100%-</w:t>
      </w:r>
      <w:proofErr w:type="spellStart"/>
      <w:r>
        <w:rPr>
          <w:szCs w:val="24"/>
        </w:rPr>
        <w:t>nál</w:t>
      </w:r>
      <w:proofErr w:type="spellEnd"/>
      <w:r>
        <w:rPr>
          <w:szCs w:val="24"/>
        </w:rPr>
        <w:t xml:space="preserve">). A vallási megoszlás a következő volt: római katolikus 69,3%, református 2,3%, felekezeten kívüli 10,1% (17,5% nem nyilatkozott). </w:t>
      </w:r>
      <w:hyperlink r:id="rId12" w:anchor="cite_note-5" w:history="1">
        <w:r>
          <w:rPr>
            <w:rStyle w:val="Internet-hivatkozs"/>
            <w:color w:val="00000A"/>
            <w:szCs w:val="24"/>
            <w:u w:val="none"/>
            <w:vertAlign w:val="superscript"/>
          </w:rPr>
          <w:t>[1]</w:t>
        </w:r>
      </w:hyperlink>
    </w:p>
    <w:p w14:paraId="078040E1" w14:textId="77777777" w:rsidR="00D77BAC" w:rsidRDefault="00A25F8E">
      <w:pPr>
        <w:spacing w:before="60"/>
        <w:jc w:val="both"/>
        <w:rPr>
          <w:szCs w:val="24"/>
        </w:rPr>
      </w:pPr>
      <w:r>
        <w:rPr>
          <w:szCs w:val="24"/>
        </w:rPr>
        <w:t xml:space="preserve">A településen a foglalkoztatás teljeskörű, álláskereső, munkanélküli nincs. Helyi lakos közfoglalkoztatott nincs. A kereső korúak többsége alkalmazott, akik leginkább Mosonmagyaróváron, Győrben és a környékbeli cégeknél és intézményeknél dolgoznak. Sokan ingáznak Ausztriába. Összesen 55 vállalkozás van Kisbodakon, melyek jellemzően az építőipar, a személy- és áruszállítás, kereskedelem és szolgáltatás területén tevékenykednek. </w:t>
      </w:r>
    </w:p>
    <w:p w14:paraId="5E45AF8F" w14:textId="77777777" w:rsidR="00D77BAC" w:rsidRDefault="00D77BAC">
      <w:pPr>
        <w:spacing w:before="60"/>
        <w:jc w:val="both"/>
        <w:rPr>
          <w:szCs w:val="24"/>
        </w:rPr>
      </w:pPr>
    </w:p>
    <w:p w14:paraId="326CE727" w14:textId="77777777" w:rsidR="00D77BAC" w:rsidRDefault="00703C78">
      <w:pPr>
        <w:spacing w:before="60"/>
        <w:jc w:val="both"/>
      </w:pPr>
      <w:hyperlink r:id="rId13" w:anchor="cite_note-5" w:history="1">
        <w:r w:rsidR="00A25F8E">
          <w:rPr>
            <w:rStyle w:val="Internet-hivatkozs"/>
            <w:color w:val="00000A"/>
            <w:sz w:val="20"/>
            <w:u w:val="none"/>
            <w:vertAlign w:val="superscript"/>
          </w:rPr>
          <w:t>[1]</w:t>
        </w:r>
      </w:hyperlink>
      <w:r w:rsidR="00A25F8E">
        <w:rPr>
          <w:sz w:val="20"/>
        </w:rPr>
        <w:t xml:space="preserve"> Forrás: Helységnévtár.</w:t>
      </w:r>
    </w:p>
    <w:p w14:paraId="16EC93B8" w14:textId="77777777" w:rsidR="00D77BAC" w:rsidRDefault="00A25F8E">
      <w:pPr>
        <w:spacing w:before="60"/>
        <w:jc w:val="both"/>
        <w:rPr>
          <w:szCs w:val="24"/>
        </w:rPr>
      </w:pPr>
      <w:r>
        <w:rPr>
          <w:szCs w:val="24"/>
        </w:rPr>
        <w:lastRenderedPageBreak/>
        <w:t xml:space="preserve">A gyermekek bölcsődei, óvodai ellátása megoldott. Az iskoláskorúak mindannyian tanulnak, igazolatlan távollét nem jellemző. Négy fogyatékkal élő személy él jelenleg Kisbodakon. Közülük három mozgásában korlátozott (kerekesszékkel közlekedik), egy pedig látássérült. Fogyatékosságuk ellenére </w:t>
      </w:r>
      <w:proofErr w:type="spellStart"/>
      <w:r>
        <w:rPr>
          <w:szCs w:val="24"/>
        </w:rPr>
        <w:t>mindannyiuk</w:t>
      </w:r>
      <w:proofErr w:type="spellEnd"/>
      <w:r>
        <w:rPr>
          <w:szCs w:val="24"/>
        </w:rPr>
        <w:t xml:space="preserve"> önmagát ellátni képes, de családjuk is segíti őket. </w:t>
      </w:r>
    </w:p>
    <w:p w14:paraId="0CEBB770" w14:textId="77777777" w:rsidR="00D77BAC" w:rsidRDefault="00D77BAC">
      <w:pPr>
        <w:spacing w:before="60"/>
        <w:jc w:val="both"/>
        <w:rPr>
          <w:b/>
          <w:bCs/>
          <w:szCs w:val="24"/>
        </w:rPr>
      </w:pPr>
    </w:p>
    <w:p w14:paraId="49E90300" w14:textId="77777777" w:rsidR="00D77BAC" w:rsidRDefault="00A25F8E">
      <w:pPr>
        <w:pStyle w:val="Cmsor2"/>
        <w:rPr>
          <w:b/>
          <w:bCs/>
          <w:sz w:val="24"/>
          <w:szCs w:val="24"/>
        </w:rPr>
      </w:pPr>
      <w:bookmarkStart w:id="3" w:name="__RefHeading___Toc2966_1875632244"/>
      <w:bookmarkEnd w:id="3"/>
      <w:r>
        <w:rPr>
          <w:rFonts w:ascii="Times New Roman" w:hAnsi="Times New Roman"/>
          <w:b/>
          <w:bCs/>
          <w:sz w:val="24"/>
          <w:szCs w:val="24"/>
        </w:rPr>
        <w:t>Intézmények, ellátó rendszer, infrastruktúra</w:t>
      </w:r>
    </w:p>
    <w:p w14:paraId="0B250380" w14:textId="77777777" w:rsidR="00D77BAC" w:rsidRDefault="00A25F8E">
      <w:pPr>
        <w:spacing w:before="60"/>
        <w:jc w:val="both"/>
        <w:rPr>
          <w:szCs w:val="24"/>
        </w:rPr>
      </w:pPr>
      <w:r>
        <w:rPr>
          <w:szCs w:val="24"/>
        </w:rPr>
        <w:t>Kisbodaknak 1990 óta önálló önkormányzata van. Kitűnően felszerelt háziorvosi rendelő, valamint könyvtári, információs és közösségi tér áll a lakosság rendelkezésére. Utóbbi, valamint az önkormányzati iroda teljes informatikai felszerelése, mint a Digitális Jólét Program eleme, elérhető az érdeklődők számára. 2020-ban készül el a Kisbodaki Vízi Kultúrház, mely egyedülálló módon ad helyet az oktató-ismeretterjesztő tevékenységnek.</w:t>
      </w:r>
    </w:p>
    <w:p w14:paraId="2603F994" w14:textId="1B0B095C" w:rsidR="00D77BAC" w:rsidRDefault="00A25F8E">
      <w:pPr>
        <w:spacing w:before="60"/>
        <w:jc w:val="both"/>
        <w:rPr>
          <w:szCs w:val="24"/>
        </w:rPr>
      </w:pPr>
      <w:r>
        <w:rPr>
          <w:szCs w:val="24"/>
        </w:rPr>
        <w:t xml:space="preserve">Bölcsőde, óvoda, iskola nincs a faluban. Kisbodak – másik három településsel közösen – köznevelési társulást alkot. A kisgyermekek a darnózseli székhelyű </w:t>
      </w:r>
      <w:r w:rsidR="00B45EFD" w:rsidRPr="00B45EFD">
        <w:rPr>
          <w:szCs w:val="24"/>
          <w:highlight w:val="yellow"/>
        </w:rPr>
        <w:t xml:space="preserve">Darnózseli </w:t>
      </w:r>
      <w:r w:rsidRPr="00B45EFD">
        <w:rPr>
          <w:szCs w:val="24"/>
          <w:highlight w:val="yellow"/>
        </w:rPr>
        <w:t xml:space="preserve">Gólyavár </w:t>
      </w:r>
      <w:r w:rsidR="00B45EFD" w:rsidRPr="00B45EFD">
        <w:rPr>
          <w:szCs w:val="24"/>
          <w:highlight w:val="yellow"/>
        </w:rPr>
        <w:t xml:space="preserve">Körzeti </w:t>
      </w:r>
      <w:r w:rsidRPr="00B45EFD">
        <w:rPr>
          <w:szCs w:val="24"/>
          <w:highlight w:val="yellow"/>
        </w:rPr>
        <w:t>Óvoda</w:t>
      </w:r>
      <w:r w:rsidR="00B45EFD" w:rsidRPr="00B45EFD">
        <w:rPr>
          <w:szCs w:val="24"/>
          <w:highlight w:val="yellow"/>
        </w:rPr>
        <w:t>,</w:t>
      </w:r>
      <w:r w:rsidRPr="00B45EFD">
        <w:rPr>
          <w:szCs w:val="24"/>
          <w:highlight w:val="yellow"/>
        </w:rPr>
        <w:t xml:space="preserve"> Bölcsődébe</w:t>
      </w:r>
      <w:r>
        <w:rPr>
          <w:szCs w:val="24"/>
        </w:rPr>
        <w:t>, az iskolás korúak a szintén darnózseli székhelyű Szigetköz Körzeti Általános Iskola és Alapfokú Művészet</w:t>
      </w:r>
      <w:r w:rsidR="00A44DD3">
        <w:rPr>
          <w:szCs w:val="24"/>
        </w:rPr>
        <w:t>i Iskolába</w:t>
      </w:r>
      <w:r>
        <w:rPr>
          <w:szCs w:val="24"/>
        </w:rPr>
        <w:t xml:space="preserve"> járnak. A szociális ellátást a Mosonmagyaróvári Térségi Társulás keretében működő Kistérségi Egyesített Szociális Intézmény, valamint a Család és Gyermekjóléti Központ biztosítja. A postaszolgáltatást mobilposta biztosítja.</w:t>
      </w:r>
    </w:p>
    <w:p w14:paraId="018A5F76" w14:textId="77777777" w:rsidR="00D77BAC" w:rsidRDefault="00A25F8E">
      <w:pPr>
        <w:spacing w:before="60"/>
        <w:jc w:val="both"/>
        <w:rPr>
          <w:szCs w:val="24"/>
        </w:rPr>
      </w:pPr>
      <w:r>
        <w:rPr>
          <w:szCs w:val="24"/>
        </w:rPr>
        <w:t xml:space="preserve">A község teljeskörű elektromos-, vízvezeték- és csatornahálózattal rendelkezik, a lakóingatlanoknak a hálózatokra csatlakozása pedig teljes. A vezetékes földgáz hálózat szintén kiépített, az igénybevétel folyamatosan növekszik. Szélessávú internetes szolgáltatás a falu minden utcájában elérhető, az önkormányzat két helyen – a községháza és a közösségi ház területén és környezetében – ingyenes hozzáférést biztosít. A vezetékes- és mobiltelefonos hálózat is a lakosság rendelkezésére áll. </w:t>
      </w:r>
    </w:p>
    <w:p w14:paraId="347CEA4A" w14:textId="77777777" w:rsidR="00D77BAC" w:rsidRDefault="00A25F8E">
      <w:pPr>
        <w:spacing w:before="60"/>
        <w:jc w:val="both"/>
        <w:rPr>
          <w:szCs w:val="24"/>
        </w:rPr>
      </w:pPr>
      <w:r>
        <w:rPr>
          <w:szCs w:val="24"/>
        </w:rPr>
        <w:t xml:space="preserve">1993-ban épült fel a falu római katolikus temploma, amit Szent Balázs és Szent László tiszteletére szenteltek fel. Vegyesbolt és kocsma van a faluközpontban. A község nevezetességei az 1817-ben állított kőkereszt, az ácsolt szerkezetű harangláb és a 2015-ben újjáépített közösségi boglyakemence-sor. </w:t>
      </w:r>
    </w:p>
    <w:p w14:paraId="3734EA1B" w14:textId="77777777" w:rsidR="00D77BAC" w:rsidRDefault="00D77BAC">
      <w:pPr>
        <w:spacing w:before="60"/>
        <w:jc w:val="both"/>
        <w:rPr>
          <w:szCs w:val="24"/>
        </w:rPr>
      </w:pPr>
    </w:p>
    <w:p w14:paraId="0405EF42" w14:textId="77777777" w:rsidR="00D77BAC" w:rsidRDefault="00A25F8E">
      <w:pPr>
        <w:pStyle w:val="Cmsor2"/>
        <w:rPr>
          <w:b/>
          <w:bCs/>
          <w:sz w:val="24"/>
          <w:szCs w:val="24"/>
        </w:rPr>
      </w:pPr>
      <w:bookmarkStart w:id="4" w:name="__RefHeading___Toc2968_1875632244"/>
      <w:bookmarkEnd w:id="4"/>
      <w:r>
        <w:rPr>
          <w:rFonts w:ascii="Times New Roman" w:hAnsi="Times New Roman"/>
          <w:b/>
          <w:bCs/>
          <w:sz w:val="24"/>
          <w:szCs w:val="24"/>
        </w:rPr>
        <w:t>Kisbodak megjelenése, adottságai, egyéb jellemzői</w:t>
      </w:r>
    </w:p>
    <w:p w14:paraId="72B85FE2" w14:textId="77777777" w:rsidR="00D77BAC" w:rsidRDefault="00A25F8E">
      <w:pPr>
        <w:spacing w:before="60"/>
        <w:jc w:val="both"/>
        <w:rPr>
          <w:szCs w:val="24"/>
        </w:rPr>
      </w:pPr>
      <w:r>
        <w:rPr>
          <w:szCs w:val="24"/>
        </w:rPr>
        <w:t>Zsáktelepülésként az jellemzi leginkább, hogy átutazó forgalma nincs: azok érintik a falut, akik úticélja itt van. Az ide látogatók rendezett faluképpel, tágas, virágos, parkosított terekkel találkoznak. Meghatározó a nyílt vizek jelenléte: a patakok, csatornák és tavak behálózzák a falut.  A település körny</w:t>
      </w:r>
      <w:r>
        <w:rPr>
          <w:b/>
          <w:bCs/>
          <w:szCs w:val="24"/>
        </w:rPr>
        <w:t>é</w:t>
      </w:r>
      <w:r>
        <w:rPr>
          <w:szCs w:val="24"/>
        </w:rPr>
        <w:t xml:space="preserve">ke gazdag a természeti értékekben; tagja a Szigetköz Natúrparknak, külterületének meghatározó hányada – védett és fokozottan védett elemekkel – a Szigetközi Tájvédelmi Körzet része. A Duna és az ún. kis utcai tavak a horgászat szerelmeseinek, az ártéri erdők a vadászoknak, a kisbodaki mellék-ágrendszer a vízitúrázóknak, az egész környék pedig a természetfotósoknak kínál kikapcsolódást. </w:t>
      </w:r>
    </w:p>
    <w:p w14:paraId="2643680D" w14:textId="77777777" w:rsidR="00D77BAC" w:rsidRDefault="00A25F8E">
      <w:pPr>
        <w:spacing w:before="60"/>
        <w:jc w:val="both"/>
        <w:rPr>
          <w:szCs w:val="24"/>
        </w:rPr>
      </w:pPr>
      <w:r>
        <w:rPr>
          <w:szCs w:val="24"/>
        </w:rPr>
        <w:t xml:space="preserve">A falu gazdag hagyományokban és szokásokban. Ez a község viszonylagos elzártságával magyarázható. A szokások közül érdemes megemlíteni a Szent Család járást, Aprószentek járást, a legényavatást, a húsvéti locsolkodást, valamint a még ma is élő lakodalmas szokásokat. </w:t>
      </w:r>
    </w:p>
    <w:p w14:paraId="02FB7373" w14:textId="77777777" w:rsidR="00D77BAC" w:rsidRDefault="00A25F8E">
      <w:pPr>
        <w:spacing w:before="60"/>
        <w:jc w:val="both"/>
        <w:rPr>
          <w:szCs w:val="24"/>
        </w:rPr>
      </w:pPr>
      <w:r>
        <w:rPr>
          <w:szCs w:val="24"/>
        </w:rPr>
        <w:t>A faluszépítés, hagyományőrzés és a közösségi élet terén több civil egyesület erősíti Kisbodakot, melyek egy-egy korcsoport vagy tematika köré szerveződtek. Nevezetesen:</w:t>
      </w:r>
    </w:p>
    <w:p w14:paraId="0388A326" w14:textId="77777777" w:rsidR="00D77BAC" w:rsidRDefault="00A25F8E">
      <w:pPr>
        <w:numPr>
          <w:ilvl w:val="0"/>
          <w:numId w:val="1"/>
        </w:numPr>
        <w:spacing w:before="60"/>
        <w:jc w:val="both"/>
        <w:rPr>
          <w:szCs w:val="24"/>
        </w:rPr>
      </w:pPr>
      <w:r>
        <w:rPr>
          <w:szCs w:val="24"/>
        </w:rPr>
        <w:t>Kisbodakért Alapítvány;</w:t>
      </w:r>
    </w:p>
    <w:p w14:paraId="2BE7AE44" w14:textId="77777777" w:rsidR="00D77BAC" w:rsidRDefault="00A25F8E">
      <w:pPr>
        <w:numPr>
          <w:ilvl w:val="0"/>
          <w:numId w:val="1"/>
        </w:numPr>
        <w:ind w:left="714" w:hanging="357"/>
        <w:jc w:val="both"/>
        <w:rPr>
          <w:szCs w:val="24"/>
        </w:rPr>
      </w:pPr>
      <w:r>
        <w:rPr>
          <w:szCs w:val="24"/>
        </w:rPr>
        <w:t>Kisbodaki Horgászegyesület;</w:t>
      </w:r>
    </w:p>
    <w:p w14:paraId="72153FC8" w14:textId="77777777" w:rsidR="00D77BAC" w:rsidRDefault="00A25F8E">
      <w:pPr>
        <w:numPr>
          <w:ilvl w:val="0"/>
          <w:numId w:val="1"/>
        </w:numPr>
        <w:ind w:left="714" w:hanging="357"/>
        <w:jc w:val="both"/>
        <w:rPr>
          <w:szCs w:val="24"/>
        </w:rPr>
      </w:pPr>
      <w:r>
        <w:rPr>
          <w:szCs w:val="24"/>
        </w:rPr>
        <w:t>Nők Kisbodakért Klub;</w:t>
      </w:r>
    </w:p>
    <w:p w14:paraId="343CCB7D" w14:textId="77777777" w:rsidR="00D77BAC" w:rsidRDefault="00A25F8E">
      <w:pPr>
        <w:numPr>
          <w:ilvl w:val="0"/>
          <w:numId w:val="1"/>
        </w:numPr>
        <w:ind w:left="714" w:hanging="357"/>
        <w:jc w:val="both"/>
        <w:rPr>
          <w:szCs w:val="24"/>
        </w:rPr>
      </w:pPr>
      <w:r>
        <w:rPr>
          <w:szCs w:val="24"/>
        </w:rPr>
        <w:t>Öreg Fűz Nyugdíjas Klub,</w:t>
      </w:r>
    </w:p>
    <w:p w14:paraId="1B5744F7" w14:textId="3C2EAD51" w:rsidR="00D77BAC" w:rsidRDefault="000D5048">
      <w:pPr>
        <w:numPr>
          <w:ilvl w:val="0"/>
          <w:numId w:val="1"/>
        </w:numPr>
        <w:ind w:left="714" w:hanging="357"/>
        <w:jc w:val="both"/>
        <w:rPr>
          <w:szCs w:val="24"/>
        </w:rPr>
      </w:pPr>
      <w:bookmarkStart w:id="5" w:name="_Hlk37338178"/>
      <w:r>
        <w:rPr>
          <w:szCs w:val="24"/>
        </w:rPr>
        <w:t xml:space="preserve">Szigetköz-Csallóköz </w:t>
      </w:r>
      <w:r w:rsidR="00A25F8E">
        <w:rPr>
          <w:szCs w:val="24"/>
        </w:rPr>
        <w:t>Kisbodaki Kulturális és Szabadidősport Egyesület</w:t>
      </w:r>
      <w:bookmarkEnd w:id="5"/>
      <w:r w:rsidR="00A25F8E">
        <w:rPr>
          <w:szCs w:val="24"/>
        </w:rPr>
        <w:t>.</w:t>
      </w:r>
    </w:p>
    <w:p w14:paraId="7DFD874D" w14:textId="77777777" w:rsidR="00D77BAC" w:rsidRDefault="00A25F8E">
      <w:pPr>
        <w:spacing w:before="60"/>
        <w:jc w:val="both"/>
        <w:rPr>
          <w:szCs w:val="24"/>
        </w:rPr>
      </w:pPr>
      <w:r>
        <w:rPr>
          <w:szCs w:val="24"/>
        </w:rPr>
        <w:t>Összességében Kisbodak egy olyan csendes, nyugodt, kicsi zsákfaluként jellemezhető, ahol mindenki ismer mindenkit, az emberek segítik egymást és aktívan fejlesztik a közösséget, a falujukat – mindezt azonban korlátozott intézményi keretek és lehetőségek között.</w:t>
      </w:r>
    </w:p>
    <w:p w14:paraId="023C916F" w14:textId="77777777" w:rsidR="00D77BAC" w:rsidRDefault="00D77BAC">
      <w:pPr>
        <w:spacing w:before="60"/>
        <w:jc w:val="both"/>
        <w:rPr>
          <w:szCs w:val="24"/>
        </w:rPr>
      </w:pPr>
    </w:p>
    <w:p w14:paraId="68A3F78F" w14:textId="77777777" w:rsidR="00D77BAC" w:rsidRDefault="00D77BAC">
      <w:pPr>
        <w:spacing w:before="60"/>
        <w:jc w:val="both"/>
        <w:rPr>
          <w:szCs w:val="24"/>
        </w:rPr>
      </w:pPr>
    </w:p>
    <w:p w14:paraId="755D178B" w14:textId="77777777" w:rsidR="00D77BAC" w:rsidRDefault="00A25F8E">
      <w:pPr>
        <w:pStyle w:val="Cmsor1"/>
        <w:jc w:val="center"/>
        <w:rPr>
          <w:rFonts w:ascii="Times New Roman" w:hAnsi="Times New Roman"/>
          <w:sz w:val="28"/>
          <w:szCs w:val="28"/>
        </w:rPr>
      </w:pPr>
      <w:bookmarkStart w:id="6" w:name="__RefHeading___Toc2228_1875632244"/>
      <w:bookmarkEnd w:id="6"/>
      <w:r>
        <w:rPr>
          <w:rFonts w:ascii="Times New Roman" w:hAnsi="Times New Roman"/>
          <w:sz w:val="28"/>
          <w:szCs w:val="28"/>
        </w:rPr>
        <w:lastRenderedPageBreak/>
        <w:t>II. A falugondnoki szolgáltatás célja</w:t>
      </w:r>
    </w:p>
    <w:p w14:paraId="0F5D243D" w14:textId="77777777" w:rsidR="00D77BAC" w:rsidRDefault="00D77BAC">
      <w:pPr>
        <w:spacing w:before="60"/>
        <w:jc w:val="both"/>
        <w:rPr>
          <w:szCs w:val="24"/>
        </w:rPr>
      </w:pPr>
    </w:p>
    <w:p w14:paraId="0343EBA4" w14:textId="77777777" w:rsidR="00D77BAC" w:rsidRDefault="00A25F8E">
      <w:pPr>
        <w:spacing w:before="60"/>
        <w:jc w:val="both"/>
        <w:rPr>
          <w:szCs w:val="24"/>
        </w:rPr>
      </w:pPr>
      <w:r>
        <w:rPr>
          <w:szCs w:val="24"/>
        </w:rPr>
        <w:t xml:space="preserve">Az Szt. 60.§ (1) </w:t>
      </w:r>
      <w:proofErr w:type="spellStart"/>
      <w:r>
        <w:rPr>
          <w:szCs w:val="24"/>
        </w:rPr>
        <w:t>bek</w:t>
      </w:r>
      <w:proofErr w:type="spellEnd"/>
      <w:r>
        <w:rPr>
          <w:szCs w:val="24"/>
        </w:rPr>
        <w:t>. értelmében a falugondnoki szolgáltatás célja az aprófalvak és a külterületi vagy egyéb belterületi lakotthelyek intézményhiányából eredő hátrányainak enyhítése, az alapvető szükségletek kielégítését segítő szolgáltatásokhoz, közszolgáltatáshoz, valamint egyes alapszolgáltatásokhoz való hozzájutás biztosítása, továbbá az egyéni, közösségi szintű szükségletek teljesítésének segítése.</w:t>
      </w:r>
    </w:p>
    <w:p w14:paraId="5FB39DE3" w14:textId="77777777" w:rsidR="00D77BAC" w:rsidRDefault="00A25F8E">
      <w:pPr>
        <w:spacing w:before="60"/>
        <w:jc w:val="both"/>
        <w:rPr>
          <w:szCs w:val="24"/>
        </w:rPr>
      </w:pPr>
      <w:r>
        <w:rPr>
          <w:szCs w:val="24"/>
        </w:rPr>
        <w:t>Kisbodakon</w:t>
      </w:r>
    </w:p>
    <w:p w14:paraId="08BCE6DC" w14:textId="77777777" w:rsidR="00D77BAC" w:rsidRDefault="00A25F8E">
      <w:pPr>
        <w:numPr>
          <w:ilvl w:val="0"/>
          <w:numId w:val="2"/>
        </w:numPr>
        <w:spacing w:before="60"/>
        <w:jc w:val="both"/>
        <w:rPr>
          <w:szCs w:val="24"/>
        </w:rPr>
      </w:pPr>
      <w:r>
        <w:rPr>
          <w:szCs w:val="24"/>
        </w:rPr>
        <w:t>nincs iskola,</w:t>
      </w:r>
    </w:p>
    <w:p w14:paraId="51F144C9" w14:textId="77777777" w:rsidR="00D77BAC" w:rsidRDefault="00A25F8E">
      <w:pPr>
        <w:numPr>
          <w:ilvl w:val="0"/>
          <w:numId w:val="2"/>
        </w:numPr>
        <w:ind w:left="714" w:hanging="357"/>
        <w:jc w:val="both"/>
        <w:rPr>
          <w:szCs w:val="24"/>
        </w:rPr>
      </w:pPr>
      <w:r>
        <w:rPr>
          <w:szCs w:val="24"/>
        </w:rPr>
        <w:t>nincs óvoda,</w:t>
      </w:r>
    </w:p>
    <w:p w14:paraId="2FE8BC12" w14:textId="77777777" w:rsidR="00D77BAC" w:rsidRDefault="00A25F8E">
      <w:pPr>
        <w:numPr>
          <w:ilvl w:val="0"/>
          <w:numId w:val="2"/>
        </w:numPr>
        <w:ind w:left="714" w:hanging="357"/>
        <w:jc w:val="both"/>
        <w:rPr>
          <w:szCs w:val="24"/>
        </w:rPr>
      </w:pPr>
      <w:r>
        <w:rPr>
          <w:szCs w:val="24"/>
        </w:rPr>
        <w:t>nincs bölcsőde,</w:t>
      </w:r>
    </w:p>
    <w:p w14:paraId="0E83CB58" w14:textId="77777777" w:rsidR="00D77BAC" w:rsidRDefault="00A25F8E">
      <w:pPr>
        <w:numPr>
          <w:ilvl w:val="0"/>
          <w:numId w:val="2"/>
        </w:numPr>
        <w:ind w:left="714" w:hanging="357"/>
        <w:jc w:val="both"/>
        <w:rPr>
          <w:szCs w:val="24"/>
        </w:rPr>
      </w:pPr>
      <w:r>
        <w:rPr>
          <w:szCs w:val="24"/>
        </w:rPr>
        <w:t>nincs gyógyszertár,</w:t>
      </w:r>
    </w:p>
    <w:p w14:paraId="711CA969" w14:textId="77777777" w:rsidR="00D77BAC" w:rsidRDefault="00A25F8E">
      <w:pPr>
        <w:numPr>
          <w:ilvl w:val="0"/>
          <w:numId w:val="2"/>
        </w:numPr>
        <w:ind w:left="714" w:hanging="357"/>
        <w:jc w:val="both"/>
        <w:rPr>
          <w:szCs w:val="24"/>
        </w:rPr>
      </w:pPr>
      <w:r>
        <w:rPr>
          <w:szCs w:val="24"/>
        </w:rPr>
        <w:t>nincs posta,</w:t>
      </w:r>
    </w:p>
    <w:p w14:paraId="739C150E" w14:textId="569BC2F2" w:rsidR="00D77BAC" w:rsidRDefault="00A25F8E">
      <w:pPr>
        <w:numPr>
          <w:ilvl w:val="0"/>
          <w:numId w:val="2"/>
        </w:numPr>
        <w:ind w:left="714" w:hanging="357"/>
        <w:jc w:val="both"/>
        <w:rPr>
          <w:szCs w:val="24"/>
        </w:rPr>
      </w:pPr>
      <w:r>
        <w:rPr>
          <w:szCs w:val="24"/>
        </w:rPr>
        <w:t xml:space="preserve">nincs bankfiók és </w:t>
      </w:r>
      <w:r w:rsidR="00296E99">
        <w:rPr>
          <w:szCs w:val="24"/>
        </w:rPr>
        <w:t>bank</w:t>
      </w:r>
      <w:r>
        <w:rPr>
          <w:szCs w:val="24"/>
        </w:rPr>
        <w:t xml:space="preserve"> automata,</w:t>
      </w:r>
    </w:p>
    <w:p w14:paraId="45E0BA4A" w14:textId="77777777" w:rsidR="00D77BAC" w:rsidRDefault="00A25F8E">
      <w:pPr>
        <w:numPr>
          <w:ilvl w:val="0"/>
          <w:numId w:val="2"/>
        </w:numPr>
        <w:ind w:left="714" w:hanging="357"/>
        <w:jc w:val="both"/>
        <w:rPr>
          <w:szCs w:val="24"/>
        </w:rPr>
      </w:pPr>
      <w:r>
        <w:rPr>
          <w:szCs w:val="24"/>
        </w:rPr>
        <w:t>a háziorvos hetente egyszer, szerdán 8-11 óra között rendel,</w:t>
      </w:r>
    </w:p>
    <w:p w14:paraId="59577AA1" w14:textId="77777777" w:rsidR="00D77BAC" w:rsidRDefault="00A25F8E">
      <w:pPr>
        <w:numPr>
          <w:ilvl w:val="0"/>
          <w:numId w:val="2"/>
        </w:numPr>
        <w:ind w:left="714" w:hanging="357"/>
        <w:jc w:val="both"/>
        <w:rPr>
          <w:szCs w:val="24"/>
        </w:rPr>
      </w:pPr>
      <w:r>
        <w:rPr>
          <w:szCs w:val="24"/>
        </w:rPr>
        <w:t>személyes hivatali ügyfélfogadás heti egy alkalommal, hétfőn 14-16 óra között érhető el.</w:t>
      </w:r>
    </w:p>
    <w:p w14:paraId="0C0852D9" w14:textId="77777777" w:rsidR="00D77BAC" w:rsidRDefault="00A25F8E">
      <w:pPr>
        <w:spacing w:before="60"/>
        <w:jc w:val="both"/>
        <w:rPr>
          <w:szCs w:val="24"/>
        </w:rPr>
      </w:pPr>
      <w:r>
        <w:rPr>
          <w:szCs w:val="24"/>
        </w:rPr>
        <w:t>Kisbodakon</w:t>
      </w:r>
    </w:p>
    <w:p w14:paraId="365F18F0" w14:textId="77777777" w:rsidR="00D77BAC" w:rsidRDefault="00A25F8E">
      <w:pPr>
        <w:numPr>
          <w:ilvl w:val="0"/>
          <w:numId w:val="2"/>
        </w:numPr>
        <w:spacing w:before="60"/>
        <w:jc w:val="both"/>
        <w:rPr>
          <w:szCs w:val="24"/>
        </w:rPr>
      </w:pPr>
      <w:r>
        <w:rPr>
          <w:szCs w:val="24"/>
        </w:rPr>
        <w:t>a közelmúltban épített közösségi ház ad helyet a közösségi és kulturális rendezvényeknek,</w:t>
      </w:r>
    </w:p>
    <w:p w14:paraId="794C7B50" w14:textId="77777777" w:rsidR="00D77BAC" w:rsidRDefault="00A25F8E">
      <w:pPr>
        <w:numPr>
          <w:ilvl w:val="0"/>
          <w:numId w:val="2"/>
        </w:numPr>
        <w:ind w:left="714" w:hanging="357"/>
        <w:jc w:val="both"/>
        <w:rPr>
          <w:szCs w:val="24"/>
        </w:rPr>
      </w:pPr>
      <w:r>
        <w:rPr>
          <w:szCs w:val="24"/>
        </w:rPr>
        <w:t xml:space="preserve">bár időszakos </w:t>
      </w:r>
      <w:proofErr w:type="spellStart"/>
      <w:r>
        <w:rPr>
          <w:szCs w:val="24"/>
        </w:rPr>
        <w:t>nyitvatartású</w:t>
      </w:r>
      <w:proofErr w:type="spellEnd"/>
      <w:r>
        <w:rPr>
          <w:szCs w:val="24"/>
        </w:rPr>
        <w:t xml:space="preserve"> (hétfő és csütörtök 17-20 óra), de kitűnően felszerelt könyvtár áll a lakosság rendelkezésére,</w:t>
      </w:r>
    </w:p>
    <w:p w14:paraId="06239AE3" w14:textId="77777777" w:rsidR="00D77BAC" w:rsidRDefault="00A25F8E">
      <w:pPr>
        <w:numPr>
          <w:ilvl w:val="0"/>
          <w:numId w:val="2"/>
        </w:numPr>
        <w:ind w:left="714" w:hanging="357"/>
        <w:jc w:val="both"/>
        <w:rPr>
          <w:szCs w:val="24"/>
        </w:rPr>
      </w:pPr>
      <w:r>
        <w:rPr>
          <w:szCs w:val="24"/>
        </w:rPr>
        <w:t>újonnan felszerelt háziorvosi rendelő várja a betegeket,</w:t>
      </w:r>
    </w:p>
    <w:p w14:paraId="1EF99C75" w14:textId="77777777" w:rsidR="00D77BAC" w:rsidRDefault="00A25F8E">
      <w:pPr>
        <w:numPr>
          <w:ilvl w:val="0"/>
          <w:numId w:val="2"/>
        </w:numPr>
        <w:ind w:left="714" w:hanging="357"/>
        <w:jc w:val="both"/>
        <w:rPr>
          <w:szCs w:val="24"/>
        </w:rPr>
      </w:pPr>
      <w:r>
        <w:rPr>
          <w:szCs w:val="24"/>
        </w:rPr>
        <w:t xml:space="preserve">mindenki ismer mindenkit és </w:t>
      </w:r>
    </w:p>
    <w:p w14:paraId="68F3EB80" w14:textId="77777777" w:rsidR="00D77BAC" w:rsidRDefault="00A25F8E">
      <w:pPr>
        <w:numPr>
          <w:ilvl w:val="0"/>
          <w:numId w:val="2"/>
        </w:numPr>
        <w:ind w:left="714" w:hanging="357"/>
        <w:jc w:val="both"/>
        <w:rPr>
          <w:szCs w:val="24"/>
        </w:rPr>
      </w:pPr>
      <w:r>
        <w:rPr>
          <w:szCs w:val="24"/>
        </w:rPr>
        <w:t>itt pezsgő közösségi élet folyik.</w:t>
      </w:r>
    </w:p>
    <w:p w14:paraId="709E73C6" w14:textId="77777777" w:rsidR="00D77BAC" w:rsidRDefault="00A25F8E">
      <w:pPr>
        <w:spacing w:before="60"/>
        <w:jc w:val="both"/>
        <w:rPr>
          <w:szCs w:val="24"/>
        </w:rPr>
      </w:pPr>
      <w:r>
        <w:rPr>
          <w:szCs w:val="24"/>
        </w:rPr>
        <w:t xml:space="preserve">Megjegyezzük, hogy az Szt. 57. § (1) </w:t>
      </w:r>
      <w:proofErr w:type="spellStart"/>
      <w:r>
        <w:rPr>
          <w:szCs w:val="24"/>
        </w:rPr>
        <w:t>bek</w:t>
      </w:r>
      <w:proofErr w:type="spellEnd"/>
      <w:r>
        <w:rPr>
          <w:szCs w:val="24"/>
        </w:rPr>
        <w:t xml:space="preserve">. szerint – a falugondnoki szolgáltatás mellett – a szociális alapszolgáltatások: </w:t>
      </w:r>
    </w:p>
    <w:p w14:paraId="09CC70D0" w14:textId="77777777" w:rsidR="00D77BAC" w:rsidRDefault="00A25F8E">
      <w:pPr>
        <w:numPr>
          <w:ilvl w:val="0"/>
          <w:numId w:val="3"/>
        </w:numPr>
        <w:spacing w:before="60"/>
        <w:jc w:val="both"/>
        <w:rPr>
          <w:szCs w:val="24"/>
        </w:rPr>
      </w:pPr>
      <w:r>
        <w:rPr>
          <w:szCs w:val="24"/>
        </w:rPr>
        <w:t>az étkeztetés,</w:t>
      </w:r>
    </w:p>
    <w:p w14:paraId="03109509" w14:textId="77777777" w:rsidR="00D77BAC" w:rsidRDefault="00A25F8E">
      <w:pPr>
        <w:numPr>
          <w:ilvl w:val="0"/>
          <w:numId w:val="3"/>
        </w:numPr>
        <w:ind w:left="714" w:hanging="357"/>
        <w:jc w:val="both"/>
        <w:rPr>
          <w:szCs w:val="24"/>
        </w:rPr>
      </w:pPr>
      <w:r>
        <w:rPr>
          <w:szCs w:val="24"/>
        </w:rPr>
        <w:t>a házi segítségnyújtás,</w:t>
      </w:r>
    </w:p>
    <w:p w14:paraId="2E3239F6" w14:textId="77777777" w:rsidR="00D77BAC" w:rsidRDefault="00A25F8E">
      <w:pPr>
        <w:numPr>
          <w:ilvl w:val="0"/>
          <w:numId w:val="3"/>
        </w:numPr>
        <w:ind w:left="714" w:hanging="357"/>
        <w:jc w:val="both"/>
        <w:rPr>
          <w:szCs w:val="24"/>
        </w:rPr>
      </w:pPr>
      <w:r>
        <w:rPr>
          <w:szCs w:val="24"/>
        </w:rPr>
        <w:t>a családsegítés,</w:t>
      </w:r>
    </w:p>
    <w:p w14:paraId="57E654FB" w14:textId="77777777" w:rsidR="00D77BAC" w:rsidRDefault="00A25F8E">
      <w:pPr>
        <w:numPr>
          <w:ilvl w:val="0"/>
          <w:numId w:val="3"/>
        </w:numPr>
        <w:ind w:left="714" w:hanging="357"/>
        <w:jc w:val="both"/>
        <w:rPr>
          <w:szCs w:val="24"/>
        </w:rPr>
      </w:pPr>
      <w:r>
        <w:rPr>
          <w:szCs w:val="24"/>
        </w:rPr>
        <w:t>a jelzőrendszeres házi segítségnyújtás,</w:t>
      </w:r>
    </w:p>
    <w:p w14:paraId="3A56FE05" w14:textId="77777777" w:rsidR="00D77BAC" w:rsidRDefault="00A25F8E">
      <w:pPr>
        <w:numPr>
          <w:ilvl w:val="0"/>
          <w:numId w:val="3"/>
        </w:numPr>
        <w:ind w:left="714" w:hanging="357"/>
        <w:jc w:val="both"/>
        <w:rPr>
          <w:szCs w:val="24"/>
        </w:rPr>
      </w:pPr>
      <w:r>
        <w:rPr>
          <w:szCs w:val="24"/>
        </w:rPr>
        <w:t>a közösségi ellátások,</w:t>
      </w:r>
    </w:p>
    <w:p w14:paraId="365BE1AE" w14:textId="77777777" w:rsidR="00D77BAC" w:rsidRDefault="00A25F8E">
      <w:pPr>
        <w:numPr>
          <w:ilvl w:val="0"/>
          <w:numId w:val="3"/>
        </w:numPr>
        <w:ind w:left="714" w:hanging="357"/>
        <w:jc w:val="both"/>
        <w:rPr>
          <w:szCs w:val="24"/>
        </w:rPr>
      </w:pPr>
      <w:r>
        <w:rPr>
          <w:szCs w:val="24"/>
        </w:rPr>
        <w:t>a támogató szolgáltatás,</w:t>
      </w:r>
    </w:p>
    <w:p w14:paraId="7DED9E35" w14:textId="77777777" w:rsidR="00D77BAC" w:rsidRDefault="00A25F8E">
      <w:pPr>
        <w:numPr>
          <w:ilvl w:val="0"/>
          <w:numId w:val="3"/>
        </w:numPr>
        <w:ind w:left="714" w:hanging="357"/>
        <w:jc w:val="both"/>
        <w:rPr>
          <w:szCs w:val="24"/>
        </w:rPr>
      </w:pPr>
      <w:r>
        <w:rPr>
          <w:szCs w:val="24"/>
        </w:rPr>
        <w:t xml:space="preserve">az utcai szociális munka és </w:t>
      </w:r>
    </w:p>
    <w:p w14:paraId="1FDB5AD5" w14:textId="77777777" w:rsidR="00D77BAC" w:rsidRDefault="00A25F8E">
      <w:pPr>
        <w:numPr>
          <w:ilvl w:val="0"/>
          <w:numId w:val="3"/>
        </w:numPr>
        <w:ind w:left="714" w:hanging="357"/>
        <w:jc w:val="both"/>
        <w:rPr>
          <w:szCs w:val="24"/>
        </w:rPr>
      </w:pPr>
      <w:r>
        <w:t>a nappali ellátás.</w:t>
      </w:r>
    </w:p>
    <w:p w14:paraId="3D384F5B" w14:textId="77777777" w:rsidR="00D77BAC" w:rsidRDefault="00A25F8E">
      <w:pPr>
        <w:spacing w:before="60"/>
        <w:jc w:val="both"/>
        <w:rPr>
          <w:szCs w:val="24"/>
        </w:rPr>
      </w:pPr>
      <w:r>
        <w:rPr>
          <w:szCs w:val="24"/>
        </w:rPr>
        <w:t xml:space="preserve">Kisbodak Község Önkormányzata e feladatait közvetetten, a Mosonmagyaróvári Kistérségi Egyesített Szociális Intézmény, valamint a Család és Gyermekjóléti Központ fenntartó tagjaként </w:t>
      </w:r>
      <w:r>
        <w:rPr>
          <w:szCs w:val="24"/>
        </w:rPr>
        <w:br/>
        <w:t xml:space="preserve">– igény szerint – teljesíti. Az alapszolgáltatások közül jellemző a családsegítés és a jelzőrendszeres házi segítségnyújtás igénybevétele; e szolgáltatásokat az ellátó magas színvonalon biztosítja. </w:t>
      </w:r>
    </w:p>
    <w:p w14:paraId="344935D1" w14:textId="77777777" w:rsidR="00D77BAC" w:rsidRDefault="00A25F8E">
      <w:pPr>
        <w:spacing w:before="60"/>
        <w:jc w:val="both"/>
        <w:rPr>
          <w:szCs w:val="24"/>
        </w:rPr>
      </w:pPr>
      <w:r>
        <w:rPr>
          <w:szCs w:val="24"/>
        </w:rPr>
        <w:t>A kisbodaki falugondnoki szolgáltatás elsődleges célja a fejezet elején sorolt hátrányok csökkentése – lehetőségként kezelve az ugyanott említett erősségeket. A szolgálatunk lényege a személyes megkeresésben, a közvetlen gondoskodásban rejlik. A falugondnok ismeri a község minden lakóját és őt is bizalmukba fogadják az emberek. A célok eléréséhez nemcsak az általános, a Szakmai Programban nevesített szolgáltatásokat nyújtjuk, hanem néhány speciális szolgáltatással egészítjük ki programunkat:</w:t>
      </w:r>
    </w:p>
    <w:p w14:paraId="77A27202" w14:textId="77777777" w:rsidR="00D77BAC" w:rsidRDefault="00A25F8E">
      <w:pPr>
        <w:numPr>
          <w:ilvl w:val="0"/>
          <w:numId w:val="11"/>
        </w:numPr>
        <w:ind w:left="714" w:hanging="357"/>
        <w:jc w:val="both"/>
        <w:rPr>
          <w:szCs w:val="24"/>
        </w:rPr>
      </w:pPr>
      <w:r>
        <w:rPr>
          <w:szCs w:val="24"/>
        </w:rPr>
        <w:t>a kisbodaki gyermekek részvételét biztosítjuk a Kisbodaki Vízi Kultúrház ismeretterjesztő rendezvényein,</w:t>
      </w:r>
    </w:p>
    <w:p w14:paraId="2DFCA3D3" w14:textId="3DD2615E" w:rsidR="00D77BAC" w:rsidRDefault="00A25F8E">
      <w:pPr>
        <w:numPr>
          <w:ilvl w:val="0"/>
          <w:numId w:val="11"/>
        </w:numPr>
        <w:ind w:left="714" w:hanging="357"/>
        <w:jc w:val="both"/>
        <w:rPr>
          <w:szCs w:val="24"/>
        </w:rPr>
      </w:pPr>
      <w:r>
        <w:rPr>
          <w:szCs w:val="24"/>
        </w:rPr>
        <w:t xml:space="preserve">a </w:t>
      </w:r>
      <w:r w:rsidR="008B5AF5">
        <w:rPr>
          <w:szCs w:val="24"/>
        </w:rPr>
        <w:t xml:space="preserve">Szigetköz-Csallóköz </w:t>
      </w:r>
      <w:r>
        <w:rPr>
          <w:szCs w:val="24"/>
        </w:rPr>
        <w:t>Kisbodaki Kulturális és Szabadidősport Egyesület evezős szakosztályában sportoló kisbodaki gyermekeket szállítjuk az országos versenyekre, eseményekre,</w:t>
      </w:r>
    </w:p>
    <w:p w14:paraId="50259B1C" w14:textId="77777777" w:rsidR="00D77BAC" w:rsidRDefault="00A25F8E">
      <w:pPr>
        <w:numPr>
          <w:ilvl w:val="0"/>
          <w:numId w:val="11"/>
        </w:numPr>
        <w:ind w:left="714" w:hanging="357"/>
        <w:jc w:val="both"/>
        <w:rPr>
          <w:szCs w:val="24"/>
        </w:rPr>
      </w:pPr>
      <w:r>
        <w:rPr>
          <w:szCs w:val="24"/>
        </w:rPr>
        <w:t>az egyedül élő idősek részére mentálhigiénés szolgáltatást nyújtunk.</w:t>
      </w:r>
    </w:p>
    <w:p w14:paraId="4DBC699F" w14:textId="77CF632E" w:rsidR="00D77BAC" w:rsidRDefault="00A25F8E">
      <w:pPr>
        <w:spacing w:before="60"/>
        <w:jc w:val="both"/>
        <w:rPr>
          <w:szCs w:val="24"/>
        </w:rPr>
      </w:pPr>
      <w:r>
        <w:rPr>
          <w:szCs w:val="24"/>
        </w:rPr>
        <w:t xml:space="preserve">Az önkormányzat Kisbodakon elkötelezett a település népességmegtartó erejének növelése és a zsákfalu jellegből adódó elszigeteltség mérséklése iránt. Megbecsüljük és tiszteljük az időseket, az új generációkat pedig támogatjuk abban, hogy a település adottságaiból ne a hátrányt, sokkal inkább az előnyt érezzék. Valljuk, hogy egy olyan falu, ami rendezett településképet mutat, infrastruktúrája a kor igényeinek megfelelő, a városihoz hasonló hozzáférést biztosít az egészségügyi, ismeretszerzési, művelődési lehetőségekhez, gondoskodik lakóiról, és benne pezsgő közösségi élet folyik, az a fiatalok számára is vonzó lehet. Ha pedig a </w:t>
      </w:r>
      <w:r>
        <w:rPr>
          <w:szCs w:val="24"/>
        </w:rPr>
        <w:lastRenderedPageBreak/>
        <w:t xml:space="preserve">fiatalok helyben maradnak vagy beköltözőként Kisbodakot választják </w:t>
      </w:r>
      <w:proofErr w:type="spellStart"/>
      <w:r>
        <w:rPr>
          <w:szCs w:val="24"/>
        </w:rPr>
        <w:t>lakhelyükül</w:t>
      </w:r>
      <w:proofErr w:type="spellEnd"/>
      <w:r>
        <w:rPr>
          <w:szCs w:val="24"/>
        </w:rPr>
        <w:t xml:space="preserve">, a község is megfiatalodik, biztosítva ezzel önmaga jövőjét. Ennek érdekében önkormányzatunk már határozott lépéseket tett. 2017-ben elindítottuk Fecske-programunkat, melynek keretében három ifjúsági apartmant alakítottunk ki az itt letelepedni szándékozó fiataloknak. </w:t>
      </w:r>
      <w:r w:rsidR="000A12C1">
        <w:rPr>
          <w:szCs w:val="24"/>
        </w:rPr>
        <w:t xml:space="preserve">Már öt </w:t>
      </w:r>
      <w:r>
        <w:rPr>
          <w:szCs w:val="24"/>
        </w:rPr>
        <w:t>„fecskecsalád” már saját fészket rakott Kisbodakon! Bevezettük és fokozatosan emeljük az első lakáshoz jutási és születési támogatást. Pályázati forrásokból építjük, korszerűsítjük a falu utcáit, középületeit, innovatív közösségi helyet, ún. vízi kultúrházat alakítunk ki, közösségfejlesztő munkatársat alkalmazunk. E tevékenységünk következő állomása a falugondnoki szolgáltatás, melynek programját részleteiben a III-VIII. fejezetek tartalmazzák.</w:t>
      </w:r>
    </w:p>
    <w:p w14:paraId="502CDA8B" w14:textId="77777777" w:rsidR="00D77BAC" w:rsidRDefault="00D77BAC">
      <w:pPr>
        <w:spacing w:before="60"/>
        <w:jc w:val="both"/>
        <w:rPr>
          <w:szCs w:val="24"/>
        </w:rPr>
      </w:pPr>
    </w:p>
    <w:p w14:paraId="63C8E1E8" w14:textId="77777777" w:rsidR="00D77BAC" w:rsidRDefault="00A25F8E">
      <w:pPr>
        <w:pStyle w:val="Cmsor1"/>
        <w:jc w:val="center"/>
        <w:rPr>
          <w:rFonts w:ascii="Times New Roman" w:hAnsi="Times New Roman"/>
          <w:sz w:val="28"/>
          <w:szCs w:val="28"/>
        </w:rPr>
      </w:pPr>
      <w:bookmarkStart w:id="7" w:name="__RefHeading___Toc2230_1875632244"/>
      <w:bookmarkEnd w:id="7"/>
      <w:r>
        <w:rPr>
          <w:rFonts w:ascii="Times New Roman" w:hAnsi="Times New Roman"/>
          <w:sz w:val="28"/>
          <w:szCs w:val="28"/>
        </w:rPr>
        <w:t>III. A megvalósítani kívánt program konkrét bemutatása, a létrejövő kapacitások, a nyújtott szolgáltatáselemek, tevékenységek leírása</w:t>
      </w:r>
    </w:p>
    <w:p w14:paraId="2C8F7233" w14:textId="77777777" w:rsidR="00D77BAC" w:rsidRDefault="00A25F8E">
      <w:pPr>
        <w:pStyle w:val="Cmsor2"/>
        <w:rPr>
          <w:b/>
          <w:bCs/>
          <w:sz w:val="24"/>
          <w:szCs w:val="24"/>
        </w:rPr>
      </w:pPr>
      <w:bookmarkStart w:id="8" w:name="__RefHeading___Toc2970_1875632244"/>
      <w:bookmarkEnd w:id="8"/>
      <w:r>
        <w:rPr>
          <w:rFonts w:ascii="Times New Roman" w:hAnsi="Times New Roman"/>
          <w:b/>
          <w:bCs/>
          <w:sz w:val="24"/>
          <w:szCs w:val="24"/>
        </w:rPr>
        <w:t>Előzmények</w:t>
      </w:r>
    </w:p>
    <w:p w14:paraId="161CDE1B" w14:textId="77777777" w:rsidR="00D77BAC" w:rsidRDefault="00A25F8E">
      <w:pPr>
        <w:spacing w:before="60"/>
        <w:jc w:val="both"/>
        <w:rPr>
          <w:szCs w:val="24"/>
        </w:rPr>
      </w:pPr>
      <w:r>
        <w:rPr>
          <w:szCs w:val="24"/>
        </w:rPr>
        <w:t xml:space="preserve">A Szakmai rendelet 5/A. § (1) </w:t>
      </w:r>
      <w:proofErr w:type="spellStart"/>
      <w:r>
        <w:rPr>
          <w:szCs w:val="24"/>
        </w:rPr>
        <w:t>bek</w:t>
      </w:r>
      <w:proofErr w:type="spellEnd"/>
      <w:r>
        <w:rPr>
          <w:szCs w:val="24"/>
        </w:rPr>
        <w:t xml:space="preserve">. </w:t>
      </w:r>
      <w:proofErr w:type="spellStart"/>
      <w:r>
        <w:rPr>
          <w:szCs w:val="24"/>
        </w:rPr>
        <w:t>aa</w:t>
      </w:r>
      <w:proofErr w:type="spellEnd"/>
      <w:r>
        <w:rPr>
          <w:szCs w:val="24"/>
        </w:rPr>
        <w:t>/ pontja értelmében a szociális szolgáltató, intézmény szakmai programjának tartalmaznia kell a szolgáltatás célját, így különösen a megvalósítani kívánt program konkrét bemutatását, a létrejövő kapacitások, a nyújtott szolgáltatáselemek, tevékenységek leírását.</w:t>
      </w:r>
    </w:p>
    <w:p w14:paraId="6C816189" w14:textId="77777777" w:rsidR="00D77BAC" w:rsidRDefault="00A25F8E">
      <w:pPr>
        <w:spacing w:before="60"/>
        <w:jc w:val="both"/>
      </w:pPr>
      <w:r>
        <w:rPr>
          <w:szCs w:val="24"/>
        </w:rPr>
        <w:t xml:space="preserve">Újonnan induló falugondnoki szolgáltatásként előzetes igényfelmérést végeztünk. Ennek során 2019. október-november hónapban – interneten és papír alapon – kérdőívet bocsátottunk a lakosság rendelkezésére. Az online verzióra összesen 34, offline 4 válasz érkezett. A kérdőív virtuálisan a </w:t>
      </w:r>
      <w:hyperlink r:id="rId14">
        <w:r>
          <w:rPr>
            <w:rStyle w:val="Internet-hivatkozs"/>
            <w:szCs w:val="24"/>
          </w:rPr>
          <w:t>https://online-kerdoiv.com/</w:t>
        </w:r>
      </w:hyperlink>
      <w:r>
        <w:rPr>
          <w:szCs w:val="24"/>
        </w:rPr>
        <w:t xml:space="preserve"> lapon (linkek: </w:t>
      </w:r>
      <w:hyperlink r:id="rId15">
        <w:r>
          <w:rPr>
            <w:rStyle w:val="Internet-hivatkozs"/>
            <w:szCs w:val="24"/>
          </w:rPr>
          <w:t>Kisbodak.hu</w:t>
        </w:r>
      </w:hyperlink>
      <w:r>
        <w:rPr>
          <w:szCs w:val="24"/>
        </w:rPr>
        <w:t xml:space="preserve"> oldalon és </w:t>
      </w:r>
      <w:hyperlink r:id="rId16">
        <w:r>
          <w:rPr>
            <w:rStyle w:val="Internet-hivatkozs"/>
            <w:szCs w:val="24"/>
          </w:rPr>
          <w:t>Kisbodak facebook oldalán</w:t>
        </w:r>
      </w:hyperlink>
      <w:r>
        <w:rPr>
          <w:szCs w:val="24"/>
        </w:rPr>
        <w:t>), papír alapon Kisbodak községben volt elérhető. A képviselő-testület összegyűjtötte a 2019. november 13-i közmeghallgatáson, valamint a település civil szervezeteivel az önkormányzati választást követően folytatott egyeztetéseken felszínre kerülő igényeket is.</w:t>
      </w:r>
    </w:p>
    <w:p w14:paraId="3A87B9A9" w14:textId="77777777" w:rsidR="00D77BAC" w:rsidRDefault="00A25F8E">
      <w:pPr>
        <w:spacing w:before="60"/>
        <w:jc w:val="both"/>
        <w:rPr>
          <w:szCs w:val="24"/>
        </w:rPr>
      </w:pPr>
      <w:r>
        <w:rPr>
          <w:szCs w:val="24"/>
        </w:rPr>
        <w:t xml:space="preserve">Mindezek eredményeként és a már ismert, rendelkezésre álló adatok alapján alakult ki a program. </w:t>
      </w:r>
    </w:p>
    <w:p w14:paraId="03EA49A9" w14:textId="77777777" w:rsidR="00D77BAC" w:rsidRDefault="00D77BAC">
      <w:pPr>
        <w:spacing w:before="60"/>
        <w:jc w:val="both"/>
        <w:rPr>
          <w:szCs w:val="24"/>
        </w:rPr>
      </w:pPr>
    </w:p>
    <w:p w14:paraId="4E1893E3" w14:textId="77777777" w:rsidR="00D77BAC" w:rsidRDefault="00A25F8E">
      <w:pPr>
        <w:pStyle w:val="Cmsor2"/>
        <w:rPr>
          <w:b/>
          <w:bCs/>
          <w:sz w:val="24"/>
          <w:szCs w:val="24"/>
        </w:rPr>
      </w:pPr>
      <w:bookmarkStart w:id="9" w:name="__RefHeading___Toc2972_1875632244"/>
      <w:bookmarkEnd w:id="9"/>
      <w:r>
        <w:rPr>
          <w:rFonts w:ascii="Times New Roman" w:hAnsi="Times New Roman"/>
          <w:b/>
          <w:bCs/>
          <w:sz w:val="24"/>
          <w:szCs w:val="24"/>
        </w:rPr>
        <w:t>A szolgáltatás jellemzői</w:t>
      </w:r>
    </w:p>
    <w:p w14:paraId="1FEE4DD9" w14:textId="77777777" w:rsidR="00D77BAC" w:rsidRDefault="00A25F8E">
      <w:pPr>
        <w:numPr>
          <w:ilvl w:val="0"/>
          <w:numId w:val="4"/>
        </w:numPr>
        <w:spacing w:before="60"/>
        <w:jc w:val="both"/>
        <w:rPr>
          <w:szCs w:val="24"/>
        </w:rPr>
      </w:pPr>
      <w:r>
        <w:rPr>
          <w:szCs w:val="24"/>
        </w:rPr>
        <w:t>Kisbodak község falugondnoki szolgáltatását Kisbodak község közigazgatási területén nyújtja. Székhelye: 9234 Kisbodak, Felszabadulás utca 1. Telephelyek nincsenek.</w:t>
      </w:r>
    </w:p>
    <w:p w14:paraId="142D4445" w14:textId="77777777" w:rsidR="00D77BAC" w:rsidRDefault="00A25F8E">
      <w:pPr>
        <w:numPr>
          <w:ilvl w:val="0"/>
          <w:numId w:val="4"/>
        </w:numPr>
        <w:spacing w:before="60"/>
        <w:jc w:val="both"/>
        <w:rPr>
          <w:szCs w:val="24"/>
        </w:rPr>
      </w:pPr>
      <w:r>
        <w:rPr>
          <w:szCs w:val="24"/>
        </w:rPr>
        <w:t xml:space="preserve">A szolgáltatás személyi feltétele: a szolgálatot egyszemélyes szolgálatként 1 fő helyi lakos látja el, aki megfelel a Szakmai Rendelet 6.§ (5a) </w:t>
      </w:r>
      <w:proofErr w:type="spellStart"/>
      <w:r>
        <w:rPr>
          <w:szCs w:val="24"/>
        </w:rPr>
        <w:t>bek</w:t>
      </w:r>
      <w:proofErr w:type="spellEnd"/>
      <w:r>
        <w:rPr>
          <w:szCs w:val="24"/>
        </w:rPr>
        <w:t>. b/ pontjában írt feltételnek.</w:t>
      </w:r>
    </w:p>
    <w:p w14:paraId="27A0B4A7" w14:textId="77777777" w:rsidR="00D77BAC" w:rsidRDefault="00A25F8E">
      <w:pPr>
        <w:numPr>
          <w:ilvl w:val="0"/>
          <w:numId w:val="4"/>
        </w:numPr>
        <w:spacing w:before="60"/>
        <w:jc w:val="both"/>
        <w:rPr>
          <w:szCs w:val="24"/>
        </w:rPr>
      </w:pPr>
      <w:r>
        <w:rPr>
          <w:szCs w:val="24"/>
        </w:rPr>
        <w:t>A szolgáltatás igénybevételére rendelkezésre álló helyiségek:</w:t>
      </w:r>
    </w:p>
    <w:p w14:paraId="241D2D72" w14:textId="47155E5A" w:rsidR="00D77BAC" w:rsidRPr="000D652A" w:rsidRDefault="00A25F8E" w:rsidP="004475CC">
      <w:pPr>
        <w:numPr>
          <w:ilvl w:val="1"/>
          <w:numId w:val="4"/>
        </w:numPr>
        <w:spacing w:before="60"/>
        <w:jc w:val="both"/>
        <w:rPr>
          <w:szCs w:val="24"/>
        </w:rPr>
      </w:pPr>
      <w:r w:rsidRPr="000D652A">
        <w:rPr>
          <w:szCs w:val="24"/>
        </w:rPr>
        <w:t>Önkormányzati iroda: Kisbodak, Felszabadulás utca 1</w:t>
      </w:r>
      <w:r w:rsidRPr="000D652A">
        <w:rPr>
          <w:szCs w:val="24"/>
          <w:highlight w:val="yellow"/>
        </w:rPr>
        <w:t>. Nyitva: H</w:t>
      </w:r>
      <w:r w:rsidR="000D652A" w:rsidRPr="000D652A">
        <w:rPr>
          <w:szCs w:val="24"/>
          <w:highlight w:val="yellow"/>
        </w:rPr>
        <w:t xml:space="preserve"> 14:0</w:t>
      </w:r>
      <w:r w:rsidRPr="000D652A">
        <w:rPr>
          <w:szCs w:val="24"/>
          <w:highlight w:val="yellow"/>
        </w:rPr>
        <w:t>0-16:00</w:t>
      </w:r>
      <w:r w:rsidRPr="000D652A">
        <w:rPr>
          <w:szCs w:val="24"/>
        </w:rPr>
        <w:br/>
        <w:t>Könyvtári, Információs és Közösségi Tér: Kisbodak, Szabadság utca 32. Nyitva: H és CS 17:00-20:00, illetve a rendezvények, klubfoglalkozások, kiállítások alatt.</w:t>
      </w:r>
    </w:p>
    <w:p w14:paraId="0E65318E" w14:textId="77777777" w:rsidR="00D77BAC" w:rsidRDefault="00A25F8E">
      <w:pPr>
        <w:numPr>
          <w:ilvl w:val="1"/>
          <w:numId w:val="4"/>
        </w:numPr>
        <w:spacing w:before="60"/>
        <w:jc w:val="both"/>
        <w:rPr>
          <w:szCs w:val="24"/>
        </w:rPr>
      </w:pPr>
      <w:r>
        <w:rPr>
          <w:szCs w:val="24"/>
        </w:rPr>
        <w:t>Háziorvosi rendelő: Kisbodak, Felszabadulás utca 1. Nyitva: SZ: 8:00-11:00.</w:t>
      </w:r>
    </w:p>
    <w:p w14:paraId="5B2ABE78" w14:textId="77777777" w:rsidR="00D77BAC" w:rsidRDefault="00A25F8E">
      <w:pPr>
        <w:numPr>
          <w:ilvl w:val="1"/>
          <w:numId w:val="4"/>
        </w:numPr>
        <w:spacing w:before="60"/>
        <w:jc w:val="both"/>
        <w:rPr>
          <w:szCs w:val="24"/>
        </w:rPr>
      </w:pPr>
      <w:r>
        <w:rPr>
          <w:szCs w:val="24"/>
        </w:rPr>
        <w:t>Zenepavilon, boglyakemencék, harangláb, kis utcai tavak, mint szabadtéri közösségi helyek: szabadon látogathatók, itt rendezvények előzetes bejelentés alapján tarthatók.</w:t>
      </w:r>
    </w:p>
    <w:p w14:paraId="11D9F00B" w14:textId="316D3C68" w:rsidR="00D77BAC" w:rsidRDefault="00A25F8E">
      <w:pPr>
        <w:numPr>
          <w:ilvl w:val="1"/>
          <w:numId w:val="4"/>
        </w:numPr>
        <w:spacing w:before="60"/>
        <w:jc w:val="both"/>
        <w:rPr>
          <w:szCs w:val="24"/>
        </w:rPr>
      </w:pPr>
      <w:r>
        <w:rPr>
          <w:szCs w:val="24"/>
        </w:rPr>
        <w:t>Vízi Kultúrház:</w:t>
      </w:r>
      <w:r w:rsidR="009312AB">
        <w:rPr>
          <w:szCs w:val="24"/>
        </w:rPr>
        <w:t xml:space="preserve"> </w:t>
      </w:r>
      <w:proofErr w:type="spellStart"/>
      <w:r w:rsidR="009312AB">
        <w:rPr>
          <w:szCs w:val="24"/>
        </w:rPr>
        <w:t>nyitvatartása</w:t>
      </w:r>
      <w:proofErr w:type="spellEnd"/>
      <w:r w:rsidR="009312AB">
        <w:rPr>
          <w:szCs w:val="24"/>
        </w:rPr>
        <w:t xml:space="preserve"> a programokhoz igazodik. </w:t>
      </w:r>
    </w:p>
    <w:p w14:paraId="70DA7F6E" w14:textId="77777777" w:rsidR="00D77BAC" w:rsidRDefault="00A25F8E">
      <w:pPr>
        <w:numPr>
          <w:ilvl w:val="0"/>
          <w:numId w:val="4"/>
        </w:numPr>
        <w:spacing w:before="60"/>
        <w:jc w:val="both"/>
        <w:rPr>
          <w:szCs w:val="24"/>
        </w:rPr>
      </w:pPr>
      <w:r>
        <w:rPr>
          <w:szCs w:val="24"/>
        </w:rPr>
        <w:t>A falugondnok rendelkezésére álló tárgyi jellemzők:</w:t>
      </w:r>
    </w:p>
    <w:p w14:paraId="095789F6" w14:textId="77777777" w:rsidR="00D77BAC" w:rsidRDefault="00A25F8E">
      <w:pPr>
        <w:numPr>
          <w:ilvl w:val="1"/>
          <w:numId w:val="4"/>
        </w:numPr>
        <w:spacing w:before="60"/>
        <w:jc w:val="both"/>
        <w:rPr>
          <w:szCs w:val="24"/>
        </w:rPr>
      </w:pPr>
      <w:r>
        <w:rPr>
          <w:szCs w:val="24"/>
        </w:rPr>
        <w:t>szolgálati helyiség az önkormányzati épületben számítógéppel, szkennerrel, nyomtatóval, fénymásolóval;</w:t>
      </w:r>
    </w:p>
    <w:p w14:paraId="7E546487" w14:textId="77777777" w:rsidR="00D77BAC" w:rsidRDefault="00A25F8E">
      <w:pPr>
        <w:numPr>
          <w:ilvl w:val="1"/>
          <w:numId w:val="4"/>
        </w:numPr>
        <w:spacing w:before="60"/>
        <w:jc w:val="both"/>
        <w:rPr>
          <w:szCs w:val="24"/>
        </w:rPr>
      </w:pPr>
      <w:r>
        <w:rPr>
          <w:szCs w:val="24"/>
        </w:rPr>
        <w:t>tablet és mobiltelefon;</w:t>
      </w:r>
    </w:p>
    <w:p w14:paraId="06A177CC" w14:textId="77777777" w:rsidR="00D77BAC" w:rsidRDefault="00A25F8E">
      <w:pPr>
        <w:numPr>
          <w:ilvl w:val="1"/>
          <w:numId w:val="4"/>
        </w:numPr>
        <w:spacing w:before="60"/>
        <w:jc w:val="both"/>
        <w:rPr>
          <w:szCs w:val="24"/>
        </w:rPr>
      </w:pPr>
      <w:r>
        <w:rPr>
          <w:szCs w:val="24"/>
        </w:rPr>
        <w:t>szolgálati gépkocsi: 9 személyes falugondnoki mikrobusz kerekesszék rögzítési lehetőséggel;</w:t>
      </w:r>
    </w:p>
    <w:p w14:paraId="7B7D7E2F" w14:textId="77777777" w:rsidR="00D77BAC" w:rsidRDefault="00A25F8E">
      <w:pPr>
        <w:numPr>
          <w:ilvl w:val="1"/>
          <w:numId w:val="4"/>
        </w:numPr>
        <w:spacing w:before="60"/>
        <w:jc w:val="both"/>
        <w:rPr>
          <w:szCs w:val="24"/>
        </w:rPr>
      </w:pPr>
      <w:r>
        <w:rPr>
          <w:szCs w:val="24"/>
        </w:rPr>
        <w:t>tevékenységnapló, menetlevél, bélyegző.</w:t>
      </w:r>
    </w:p>
    <w:p w14:paraId="185ED04E" w14:textId="77777777" w:rsidR="00D77BAC" w:rsidRDefault="00A25F8E">
      <w:pPr>
        <w:numPr>
          <w:ilvl w:val="0"/>
          <w:numId w:val="4"/>
        </w:numPr>
        <w:spacing w:before="60"/>
        <w:jc w:val="both"/>
        <w:rPr>
          <w:szCs w:val="24"/>
        </w:rPr>
      </w:pPr>
      <w:r>
        <w:rPr>
          <w:szCs w:val="24"/>
        </w:rPr>
        <w:t>A szolgáltatás szakmatartalma – konkrét tevékenységek a szükségletekre.</w:t>
      </w:r>
    </w:p>
    <w:p w14:paraId="086A044D" w14:textId="77777777" w:rsidR="00D77BAC" w:rsidRDefault="00D77BAC">
      <w:pPr>
        <w:spacing w:before="60"/>
        <w:jc w:val="both"/>
        <w:rPr>
          <w:szCs w:val="24"/>
        </w:rPr>
      </w:pPr>
    </w:p>
    <w:p w14:paraId="6633A7C8" w14:textId="77777777" w:rsidR="00D77BAC" w:rsidRDefault="00A25F8E">
      <w:pPr>
        <w:pStyle w:val="Cmsor2"/>
        <w:rPr>
          <w:b/>
          <w:bCs/>
          <w:sz w:val="24"/>
          <w:szCs w:val="24"/>
        </w:rPr>
      </w:pPr>
      <w:bookmarkStart w:id="10" w:name="__RefHeading___Toc2974_1875632244"/>
      <w:bookmarkEnd w:id="10"/>
      <w:r>
        <w:rPr>
          <w:rFonts w:ascii="Times New Roman" w:hAnsi="Times New Roman"/>
          <w:b/>
          <w:bCs/>
          <w:sz w:val="24"/>
          <w:szCs w:val="24"/>
        </w:rPr>
        <w:t>A szolgáltatás szakmatartalma</w:t>
      </w:r>
    </w:p>
    <w:p w14:paraId="66B88B21" w14:textId="77777777" w:rsidR="00D77BAC" w:rsidRDefault="00A25F8E">
      <w:pPr>
        <w:spacing w:before="60"/>
        <w:jc w:val="both"/>
      </w:pPr>
      <w:r>
        <w:rPr>
          <w:szCs w:val="24"/>
        </w:rPr>
        <w:t xml:space="preserve">A Szakmai rendelet 39. § (1) </w:t>
      </w:r>
      <w:proofErr w:type="spellStart"/>
      <w:r>
        <w:rPr>
          <w:szCs w:val="24"/>
        </w:rPr>
        <w:t>bek</w:t>
      </w:r>
      <w:proofErr w:type="spellEnd"/>
      <w:r>
        <w:rPr>
          <w:szCs w:val="24"/>
        </w:rPr>
        <w:t xml:space="preserve">. alapján </w:t>
      </w:r>
      <w:hyperlink r:id="rId17" w:anchor="lbj145id7d3a" w:history="1">
        <w:r>
          <w:rPr>
            <w:rStyle w:val="ListLabel282"/>
          </w:rPr>
          <w:t>a falugondnoki szolgáltatás számára meghatározott közvetlen, személyes szolgáltatások közül alapfeladatnak minősül</w:t>
        </w:r>
      </w:hyperlink>
    </w:p>
    <w:p w14:paraId="50BE6B45" w14:textId="77777777" w:rsidR="00D77BAC" w:rsidRDefault="00A25F8E">
      <w:pPr>
        <w:spacing w:before="60"/>
        <w:ind w:left="708"/>
        <w:jc w:val="both"/>
        <w:rPr>
          <w:szCs w:val="24"/>
        </w:rPr>
      </w:pPr>
      <w:r>
        <w:rPr>
          <w:i/>
          <w:iCs/>
          <w:szCs w:val="24"/>
        </w:rPr>
        <w:lastRenderedPageBreak/>
        <w:t xml:space="preserve">a) </w:t>
      </w:r>
      <w:r>
        <w:rPr>
          <w:szCs w:val="24"/>
        </w:rPr>
        <w:t>a közreműködés</w:t>
      </w:r>
    </w:p>
    <w:p w14:paraId="342620B1" w14:textId="77777777" w:rsidR="00D77BAC" w:rsidRDefault="00A25F8E">
      <w:pPr>
        <w:spacing w:before="60"/>
        <w:ind w:left="1416"/>
        <w:jc w:val="both"/>
        <w:rPr>
          <w:szCs w:val="24"/>
        </w:rPr>
      </w:pPr>
      <w:proofErr w:type="spellStart"/>
      <w:r>
        <w:rPr>
          <w:i/>
          <w:iCs/>
          <w:szCs w:val="24"/>
        </w:rPr>
        <w:t>aa</w:t>
      </w:r>
      <w:proofErr w:type="spellEnd"/>
      <w:r>
        <w:rPr>
          <w:i/>
          <w:iCs/>
          <w:szCs w:val="24"/>
        </w:rPr>
        <w:t xml:space="preserve">) </w:t>
      </w:r>
      <w:r>
        <w:rPr>
          <w:szCs w:val="24"/>
        </w:rPr>
        <w:t>az étkeztetésben,</w:t>
      </w:r>
    </w:p>
    <w:p w14:paraId="35C0EBFC" w14:textId="77777777" w:rsidR="00D77BAC" w:rsidRDefault="00A25F8E">
      <w:pPr>
        <w:spacing w:before="60"/>
        <w:ind w:left="1416"/>
        <w:jc w:val="both"/>
        <w:rPr>
          <w:szCs w:val="24"/>
        </w:rPr>
      </w:pPr>
      <w:r>
        <w:rPr>
          <w:i/>
          <w:iCs/>
          <w:szCs w:val="24"/>
        </w:rPr>
        <w:t xml:space="preserve">ab) </w:t>
      </w:r>
      <w:r>
        <w:rPr>
          <w:szCs w:val="24"/>
        </w:rPr>
        <w:t>a házi segítségnyújtásban,</w:t>
      </w:r>
    </w:p>
    <w:p w14:paraId="4529F98A" w14:textId="77777777" w:rsidR="00D77BAC" w:rsidRDefault="00A25F8E">
      <w:pPr>
        <w:spacing w:before="60"/>
        <w:ind w:left="1416"/>
        <w:jc w:val="both"/>
        <w:rPr>
          <w:szCs w:val="24"/>
        </w:rPr>
      </w:pPr>
      <w:proofErr w:type="spellStart"/>
      <w:r>
        <w:rPr>
          <w:i/>
          <w:iCs/>
          <w:szCs w:val="24"/>
        </w:rPr>
        <w:t>ac</w:t>
      </w:r>
      <w:proofErr w:type="spellEnd"/>
      <w:r>
        <w:rPr>
          <w:i/>
          <w:iCs/>
          <w:szCs w:val="24"/>
        </w:rPr>
        <w:t xml:space="preserve">) </w:t>
      </w:r>
      <w:bookmarkStart w:id="11" w:name="_Hlk37261241"/>
      <w:bookmarkEnd w:id="11"/>
      <w:r>
        <w:rPr>
          <w:szCs w:val="24"/>
        </w:rPr>
        <w:t>a közösségi és szociális információk szolgáltatásában;</w:t>
      </w:r>
    </w:p>
    <w:p w14:paraId="7656F88C" w14:textId="77777777" w:rsidR="00D77BAC" w:rsidRDefault="00A25F8E">
      <w:pPr>
        <w:spacing w:before="60"/>
        <w:ind w:left="708"/>
        <w:jc w:val="both"/>
        <w:rPr>
          <w:szCs w:val="24"/>
        </w:rPr>
      </w:pPr>
      <w:r>
        <w:rPr>
          <w:i/>
          <w:iCs/>
          <w:szCs w:val="24"/>
        </w:rPr>
        <w:t xml:space="preserve">b) </w:t>
      </w:r>
      <w:r>
        <w:rPr>
          <w:szCs w:val="24"/>
        </w:rPr>
        <w:t>az egészségügyi ellátáshoz való hozzájutás biztosítása, így</w:t>
      </w:r>
    </w:p>
    <w:p w14:paraId="018A15C3" w14:textId="77777777" w:rsidR="00D77BAC" w:rsidRDefault="00A25F8E">
      <w:pPr>
        <w:spacing w:before="60"/>
        <w:ind w:left="1416"/>
        <w:jc w:val="both"/>
        <w:rPr>
          <w:szCs w:val="24"/>
        </w:rPr>
      </w:pPr>
      <w:proofErr w:type="spellStart"/>
      <w:r>
        <w:rPr>
          <w:i/>
          <w:iCs/>
          <w:szCs w:val="24"/>
        </w:rPr>
        <w:t>ba</w:t>
      </w:r>
      <w:proofErr w:type="spellEnd"/>
      <w:r>
        <w:rPr>
          <w:i/>
          <w:iCs/>
          <w:szCs w:val="24"/>
        </w:rPr>
        <w:t xml:space="preserve">) </w:t>
      </w:r>
      <w:r>
        <w:rPr>
          <w:szCs w:val="24"/>
        </w:rPr>
        <w:t>a háziorvosi rendelésre szállítás,</w:t>
      </w:r>
    </w:p>
    <w:p w14:paraId="297199E8" w14:textId="77777777" w:rsidR="00D77BAC" w:rsidRDefault="00A25F8E">
      <w:pPr>
        <w:spacing w:before="60"/>
        <w:ind w:left="1416"/>
        <w:jc w:val="both"/>
        <w:rPr>
          <w:szCs w:val="24"/>
        </w:rPr>
      </w:pPr>
      <w:proofErr w:type="spellStart"/>
      <w:r>
        <w:rPr>
          <w:i/>
          <w:iCs/>
          <w:szCs w:val="24"/>
        </w:rPr>
        <w:t>bb</w:t>
      </w:r>
      <w:proofErr w:type="spellEnd"/>
      <w:r>
        <w:rPr>
          <w:i/>
          <w:iCs/>
          <w:szCs w:val="24"/>
        </w:rPr>
        <w:t xml:space="preserve">) </w:t>
      </w:r>
      <w:r>
        <w:rPr>
          <w:szCs w:val="24"/>
        </w:rPr>
        <w:t>az egyéb egészségügyi intézménybe szállítás,</w:t>
      </w:r>
    </w:p>
    <w:p w14:paraId="062A1860" w14:textId="77777777" w:rsidR="00D77BAC" w:rsidRDefault="00A25F8E">
      <w:pPr>
        <w:spacing w:before="60"/>
        <w:ind w:left="1416"/>
        <w:jc w:val="both"/>
        <w:rPr>
          <w:szCs w:val="24"/>
        </w:rPr>
      </w:pPr>
      <w:proofErr w:type="spellStart"/>
      <w:r>
        <w:rPr>
          <w:i/>
          <w:iCs/>
          <w:szCs w:val="24"/>
        </w:rPr>
        <w:t>bc</w:t>
      </w:r>
      <w:proofErr w:type="spellEnd"/>
      <w:r>
        <w:rPr>
          <w:i/>
          <w:iCs/>
          <w:szCs w:val="24"/>
        </w:rPr>
        <w:t xml:space="preserve">) </w:t>
      </w:r>
      <w:r>
        <w:rPr>
          <w:szCs w:val="24"/>
        </w:rPr>
        <w:t>a gyógyszerkiváltás és a gyógyászati segédeszközökhöz való hozzájutás biztosítása;</w:t>
      </w:r>
    </w:p>
    <w:p w14:paraId="17F5D79B" w14:textId="77777777" w:rsidR="00D77BAC" w:rsidRDefault="00A25F8E">
      <w:pPr>
        <w:spacing w:before="60"/>
        <w:ind w:left="708"/>
        <w:jc w:val="both"/>
        <w:rPr>
          <w:szCs w:val="24"/>
        </w:rPr>
      </w:pPr>
      <w:r>
        <w:rPr>
          <w:i/>
          <w:iCs/>
          <w:szCs w:val="24"/>
        </w:rPr>
        <w:t xml:space="preserve">c) </w:t>
      </w:r>
      <w:r>
        <w:rPr>
          <w:szCs w:val="24"/>
        </w:rPr>
        <w:t>az óvodáskorú, iskoláskorú gyermekek szállítása, így</w:t>
      </w:r>
    </w:p>
    <w:p w14:paraId="4D5D2465" w14:textId="77777777" w:rsidR="00D77BAC" w:rsidRDefault="00A25F8E">
      <w:pPr>
        <w:spacing w:before="60"/>
        <w:ind w:left="1416"/>
        <w:jc w:val="both"/>
        <w:rPr>
          <w:szCs w:val="24"/>
        </w:rPr>
      </w:pPr>
      <w:proofErr w:type="spellStart"/>
      <w:r>
        <w:rPr>
          <w:i/>
          <w:iCs/>
          <w:szCs w:val="24"/>
        </w:rPr>
        <w:t>ca</w:t>
      </w:r>
      <w:proofErr w:type="spellEnd"/>
      <w:r>
        <w:rPr>
          <w:i/>
          <w:iCs/>
          <w:szCs w:val="24"/>
        </w:rPr>
        <w:t xml:space="preserve">) </w:t>
      </w:r>
      <w:r>
        <w:rPr>
          <w:szCs w:val="24"/>
        </w:rPr>
        <w:t>az óvodába, iskolába szállítás,</w:t>
      </w:r>
    </w:p>
    <w:p w14:paraId="094A190A" w14:textId="77777777" w:rsidR="00D77BAC" w:rsidRDefault="00A25F8E">
      <w:pPr>
        <w:spacing w:before="60"/>
        <w:ind w:left="1416"/>
        <w:jc w:val="both"/>
        <w:rPr>
          <w:szCs w:val="24"/>
        </w:rPr>
      </w:pPr>
      <w:proofErr w:type="spellStart"/>
      <w:r>
        <w:rPr>
          <w:i/>
          <w:iCs/>
          <w:szCs w:val="24"/>
        </w:rPr>
        <w:t>cb</w:t>
      </w:r>
      <w:proofErr w:type="spellEnd"/>
      <w:r>
        <w:rPr>
          <w:i/>
          <w:iCs/>
          <w:szCs w:val="24"/>
        </w:rPr>
        <w:t xml:space="preserve">) </w:t>
      </w:r>
      <w:r>
        <w:rPr>
          <w:szCs w:val="24"/>
        </w:rPr>
        <w:t>az egyéb gyermekszállítás.</w:t>
      </w:r>
    </w:p>
    <w:p w14:paraId="7AAF446F" w14:textId="77777777" w:rsidR="00D77BAC" w:rsidRDefault="00D77BAC">
      <w:pPr>
        <w:spacing w:before="60"/>
        <w:jc w:val="both"/>
        <w:rPr>
          <w:szCs w:val="24"/>
        </w:rPr>
      </w:pPr>
    </w:p>
    <w:p w14:paraId="30E1522F" w14:textId="77777777" w:rsidR="00D77BAC" w:rsidRDefault="00A25F8E">
      <w:pPr>
        <w:spacing w:before="60"/>
        <w:jc w:val="both"/>
        <w:rPr>
          <w:szCs w:val="24"/>
        </w:rPr>
      </w:pPr>
      <w:r>
        <w:rPr>
          <w:szCs w:val="24"/>
        </w:rPr>
        <w:t xml:space="preserve">Kisbodak községben a három </w:t>
      </w:r>
      <w:r>
        <w:rPr>
          <w:b/>
          <w:bCs/>
          <w:szCs w:val="24"/>
        </w:rPr>
        <w:t>közvetlen, személyes szolgáltatáson</w:t>
      </w:r>
      <w:r>
        <w:rPr>
          <w:szCs w:val="24"/>
        </w:rPr>
        <w:t xml:space="preserve"> </w:t>
      </w:r>
      <w:r>
        <w:rPr>
          <w:b/>
          <w:bCs/>
          <w:szCs w:val="24"/>
        </w:rPr>
        <w:t>belül nem minden alapfeladatra van igény</w:t>
      </w:r>
      <w:r>
        <w:rPr>
          <w:szCs w:val="24"/>
        </w:rPr>
        <w:t xml:space="preserve">. </w:t>
      </w:r>
    </w:p>
    <w:p w14:paraId="4F1A924A" w14:textId="4792A2DA" w:rsidR="00D77BAC" w:rsidRDefault="00A25F8E">
      <w:pPr>
        <w:numPr>
          <w:ilvl w:val="0"/>
          <w:numId w:val="6"/>
        </w:numPr>
        <w:spacing w:before="60"/>
        <w:jc w:val="both"/>
        <w:rPr>
          <w:szCs w:val="24"/>
        </w:rPr>
      </w:pPr>
      <w:r>
        <w:rPr>
          <w:szCs w:val="24"/>
        </w:rPr>
        <w:t xml:space="preserve">Jelenleg az étkeztetésben közreműködést nem keresi az ellátotti kör, de a jövőben </w:t>
      </w:r>
      <w:r>
        <w:rPr>
          <w:szCs w:val="24"/>
        </w:rPr>
        <w:br/>
        <w:t xml:space="preserve">– tekintettel az idős korba lépők magas számarányára – fel kell készülni az ilyen igény kielégítésére. Erre önkormányzatunk a </w:t>
      </w:r>
      <w:r w:rsidR="0054014E">
        <w:rPr>
          <w:szCs w:val="24"/>
        </w:rPr>
        <w:t xml:space="preserve">mosonmagyaróvári </w:t>
      </w:r>
      <w:r>
        <w:rPr>
          <w:szCs w:val="24"/>
        </w:rPr>
        <w:t xml:space="preserve">székhelyű </w:t>
      </w:r>
      <w:r w:rsidR="0054014E">
        <w:rPr>
          <w:szCs w:val="24"/>
        </w:rPr>
        <w:t>Kistérségi Egyesített Szociális Intézmény</w:t>
      </w:r>
      <w:r>
        <w:rPr>
          <w:szCs w:val="24"/>
        </w:rPr>
        <w:t xml:space="preserve"> igénybevételével tud reagálni. Szükség esetén piaci szolgáltatás útján, a környező éttermek bevonásával is kielégíthető az igény. A falugondnoki szolgáltatásnak tehát erre a feladatra nem kell kiterjednie Kisbodakon.</w:t>
      </w:r>
    </w:p>
    <w:p w14:paraId="496B0A15" w14:textId="77777777" w:rsidR="00D77BAC" w:rsidRDefault="00A25F8E">
      <w:pPr>
        <w:numPr>
          <w:ilvl w:val="0"/>
          <w:numId w:val="6"/>
        </w:numPr>
        <w:spacing w:before="60"/>
        <w:jc w:val="both"/>
        <w:rPr>
          <w:szCs w:val="24"/>
        </w:rPr>
      </w:pPr>
      <w:r>
        <w:rPr>
          <w:szCs w:val="24"/>
        </w:rPr>
        <w:t xml:space="preserve">A házi segítségnyújtást községünkben az alapellátó Mosonmagyaróvári Kistérségi Egyesített Szociális Intézmény végzi, megfelelő kapacitással. Közreműködésre jelenleg Kisbodakon nincs igény. </w:t>
      </w:r>
    </w:p>
    <w:p w14:paraId="2A6EA25E" w14:textId="052783FF" w:rsidR="00D77BAC" w:rsidRDefault="00A25F8E">
      <w:pPr>
        <w:numPr>
          <w:ilvl w:val="0"/>
          <w:numId w:val="5"/>
        </w:numPr>
        <w:spacing w:before="60"/>
        <w:jc w:val="both"/>
        <w:rPr>
          <w:szCs w:val="24"/>
        </w:rPr>
      </w:pPr>
      <w:r>
        <w:rPr>
          <w:szCs w:val="24"/>
        </w:rPr>
        <w:t xml:space="preserve">A </w:t>
      </w:r>
      <w:r>
        <w:rPr>
          <w:b/>
          <w:bCs/>
          <w:szCs w:val="24"/>
        </w:rPr>
        <w:t>közösségi és szociális információk szolgáltatásában</w:t>
      </w:r>
      <w:r>
        <w:rPr>
          <w:szCs w:val="24"/>
        </w:rPr>
        <w:t xml:space="preserve"> azonban komoly szerepe </w:t>
      </w:r>
      <w:r w:rsidR="00D7546D">
        <w:rPr>
          <w:szCs w:val="24"/>
        </w:rPr>
        <w:t xml:space="preserve">van </w:t>
      </w:r>
      <w:r>
        <w:rPr>
          <w:szCs w:val="24"/>
        </w:rPr>
        <w:t xml:space="preserve">a falugondnoki szolgálatnak. Az állami, önkormányzati, hivatali szociális hirdetmények ugyan megjelennek a helyben szokásos felületeken (önkormányzat honlapja, közösségi média, hirdetőtáblák), azonban ezek nem minden, az V. Fejezetben </w:t>
      </w:r>
      <w:proofErr w:type="spellStart"/>
      <w:r>
        <w:rPr>
          <w:szCs w:val="24"/>
        </w:rPr>
        <w:t>körülírt</w:t>
      </w:r>
      <w:proofErr w:type="spellEnd"/>
      <w:r>
        <w:rPr>
          <w:szCs w:val="24"/>
        </w:rPr>
        <w:t xml:space="preserve"> célcsoporthoz jutnak el. A falugondnok a személyes megkeresés kapcsán közvetlenül informálhatja az ellátottakat. Személyes kontakt nélkül pedig az információkat tartalmazó dokumentumokat az érintettek postaládájába dobva </w:t>
      </w:r>
      <w:r w:rsidR="00C65186">
        <w:rPr>
          <w:szCs w:val="24"/>
        </w:rPr>
        <w:t>lesz</w:t>
      </w:r>
      <w:r>
        <w:rPr>
          <w:szCs w:val="24"/>
        </w:rPr>
        <w:t xml:space="preserve"> a tájékoztatás hatékony eszköze.</w:t>
      </w:r>
    </w:p>
    <w:p w14:paraId="7157C8B6" w14:textId="00DEE913" w:rsidR="00D77BAC" w:rsidRDefault="00A25F8E">
      <w:pPr>
        <w:numPr>
          <w:ilvl w:val="0"/>
          <w:numId w:val="5"/>
        </w:numPr>
        <w:spacing w:before="60"/>
        <w:jc w:val="both"/>
        <w:rPr>
          <w:szCs w:val="24"/>
        </w:rPr>
      </w:pPr>
      <w:r>
        <w:rPr>
          <w:szCs w:val="24"/>
        </w:rPr>
        <w:t xml:space="preserve">Az </w:t>
      </w:r>
      <w:r>
        <w:rPr>
          <w:b/>
          <w:bCs/>
          <w:szCs w:val="24"/>
        </w:rPr>
        <w:t>egészségügyi ellátáshoz való hozzájutás biztosítása</w:t>
      </w:r>
      <w:r>
        <w:rPr>
          <w:szCs w:val="24"/>
        </w:rPr>
        <w:t xml:space="preserve"> terén elsősorban a kisbodaki </w:t>
      </w:r>
      <w:r>
        <w:rPr>
          <w:b/>
          <w:bCs/>
          <w:szCs w:val="24"/>
        </w:rPr>
        <w:t>háziorvosi rendelésre szállítás</w:t>
      </w:r>
      <w:r>
        <w:rPr>
          <w:szCs w:val="24"/>
        </w:rPr>
        <w:t xml:space="preserve"> képezi a falugondnok feladatát. Az egyéb egészségügyi intézménybe szállításra ritkábban, a gyógyszerek kiváltására rendszeresen van szükség.</w:t>
      </w:r>
      <w:r w:rsidR="00C65186">
        <w:rPr>
          <w:szCs w:val="24"/>
        </w:rPr>
        <w:t xml:space="preserve"> Viszonylag gyakori a </w:t>
      </w:r>
      <w:r w:rsidR="00E35AA1">
        <w:rPr>
          <w:szCs w:val="24"/>
        </w:rPr>
        <w:t>levett vér laboratóriumi vizsgálatra szállítása.</w:t>
      </w:r>
    </w:p>
    <w:p w14:paraId="4FBBE2C8" w14:textId="2FCB9702" w:rsidR="00D77BAC" w:rsidRPr="00BE7B80" w:rsidRDefault="00A25F8E" w:rsidP="005263C8">
      <w:pPr>
        <w:pStyle w:val="Listaszerbekezds"/>
        <w:numPr>
          <w:ilvl w:val="0"/>
          <w:numId w:val="5"/>
        </w:numPr>
        <w:spacing w:before="60"/>
        <w:jc w:val="both"/>
        <w:rPr>
          <w:szCs w:val="24"/>
        </w:rPr>
      </w:pPr>
      <w:r w:rsidRPr="00BE7B80">
        <w:rPr>
          <w:szCs w:val="24"/>
        </w:rPr>
        <w:t>Kisbodakon az általános iskolások körzeti iskolába szállítását a fenntartó intézménnyel szerződésben álló vállalkozás biztosítja, így e szolgáltatás nem része a kisbodaki falugondnoki programnak.</w:t>
      </w:r>
      <w:r w:rsidR="00143C1E" w:rsidRPr="00BE7B80">
        <w:rPr>
          <w:szCs w:val="24"/>
        </w:rPr>
        <w:t xml:space="preserve"> Az óvodáskorúak </w:t>
      </w:r>
      <w:r w:rsidR="00FD6EC3" w:rsidRPr="00BE7B80">
        <w:rPr>
          <w:szCs w:val="24"/>
        </w:rPr>
        <w:t>szállítás</w:t>
      </w:r>
      <w:r w:rsidR="00382782" w:rsidRPr="00BE7B80">
        <w:rPr>
          <w:szCs w:val="24"/>
        </w:rPr>
        <w:t xml:space="preserve">a: </w:t>
      </w:r>
      <w:r w:rsidR="002B2037">
        <w:rPr>
          <w:szCs w:val="24"/>
        </w:rPr>
        <w:t>a falugondnok a k</w:t>
      </w:r>
      <w:r w:rsidR="00382782" w:rsidRPr="00BE7B80">
        <w:rPr>
          <w:szCs w:val="24"/>
        </w:rPr>
        <w:t xml:space="preserve">öznevelési napokon szállítja a gyermekeket a darnózseli Gólyavár Körzeti Napköziotthonos Óvodába. A gyermekszállításhoz az önkormányzat felnőtt kísérőt biztosít. </w:t>
      </w:r>
    </w:p>
    <w:p w14:paraId="75F7E573" w14:textId="77777777" w:rsidR="00D77BAC" w:rsidRDefault="00A25F8E">
      <w:pPr>
        <w:numPr>
          <w:ilvl w:val="0"/>
          <w:numId w:val="5"/>
        </w:numPr>
        <w:spacing w:before="60"/>
        <w:jc w:val="both"/>
        <w:rPr>
          <w:szCs w:val="24"/>
        </w:rPr>
      </w:pPr>
      <w:r>
        <w:rPr>
          <w:szCs w:val="24"/>
        </w:rPr>
        <w:t xml:space="preserve">Az </w:t>
      </w:r>
      <w:r>
        <w:rPr>
          <w:b/>
          <w:bCs/>
          <w:szCs w:val="24"/>
        </w:rPr>
        <w:t>egyéb gyermekszállítás</w:t>
      </w:r>
      <w:r>
        <w:rPr>
          <w:szCs w:val="24"/>
        </w:rPr>
        <w:t xml:space="preserve"> körében óvodai, iskolai foglakozásokra, versenyekre, művészeti bemutatkozásokra, táborokba szállítást azonban a fenntartó nem vállalja. Utóbbiakra kifejezetten alkalmas a kisbodaki falugondnoki szolgáltatás. E körbe fog tartozni az általános iskolások eljuttatása a Kisbodaki Vízi Kultúrház ismeretterjesztő programjaira.</w:t>
      </w:r>
    </w:p>
    <w:p w14:paraId="422A61F7" w14:textId="77777777" w:rsidR="00D77BAC" w:rsidRDefault="00A25F8E">
      <w:pPr>
        <w:spacing w:before="60"/>
        <w:jc w:val="both"/>
        <w:rPr>
          <w:szCs w:val="24"/>
        </w:rPr>
      </w:pPr>
      <w:r>
        <w:rPr>
          <w:szCs w:val="24"/>
        </w:rPr>
        <w:t xml:space="preserve">A Szakmai rendelet 39. § (2) </w:t>
      </w:r>
      <w:proofErr w:type="spellStart"/>
      <w:r>
        <w:rPr>
          <w:szCs w:val="24"/>
        </w:rPr>
        <w:t>bek</w:t>
      </w:r>
      <w:proofErr w:type="spellEnd"/>
      <w:r>
        <w:rPr>
          <w:szCs w:val="24"/>
        </w:rPr>
        <w:t>. alapján a szolgáltatás során a falugondnoki szolgáltatás számára meghatározott közvetlen, személyes szolgáltatások közül kiegészítő feladatnak minősülnek a lakossági szolgáltatások, így</w:t>
      </w:r>
    </w:p>
    <w:p w14:paraId="6EFD1DDD" w14:textId="77777777" w:rsidR="00D77BAC" w:rsidRDefault="00A25F8E">
      <w:pPr>
        <w:spacing w:before="60"/>
        <w:ind w:left="708"/>
        <w:jc w:val="both"/>
        <w:rPr>
          <w:szCs w:val="24"/>
        </w:rPr>
      </w:pPr>
      <w:r>
        <w:rPr>
          <w:i/>
          <w:iCs/>
          <w:szCs w:val="24"/>
        </w:rPr>
        <w:t xml:space="preserve">a) </w:t>
      </w:r>
      <w:r>
        <w:rPr>
          <w:szCs w:val="24"/>
        </w:rPr>
        <w:t>a közösségi, művelődési, sport- és szabadidős tevékenységek szervezése, segítése,</w:t>
      </w:r>
    </w:p>
    <w:p w14:paraId="7F6F9F04" w14:textId="77777777" w:rsidR="00D77BAC" w:rsidRDefault="00A25F8E">
      <w:pPr>
        <w:spacing w:before="60"/>
        <w:ind w:left="708"/>
        <w:jc w:val="both"/>
        <w:rPr>
          <w:szCs w:val="24"/>
        </w:rPr>
      </w:pPr>
      <w:r>
        <w:rPr>
          <w:i/>
          <w:iCs/>
          <w:szCs w:val="24"/>
        </w:rPr>
        <w:t xml:space="preserve">b) </w:t>
      </w:r>
      <w:r>
        <w:rPr>
          <w:szCs w:val="24"/>
        </w:rPr>
        <w:t>az egyéni hivatalos ügyek intézésének segítése, lakossági igények továbbítása,</w:t>
      </w:r>
    </w:p>
    <w:p w14:paraId="783466D8" w14:textId="77777777" w:rsidR="00D77BAC" w:rsidRDefault="00A25F8E">
      <w:pPr>
        <w:spacing w:before="60"/>
        <w:ind w:left="708"/>
        <w:jc w:val="both"/>
        <w:rPr>
          <w:szCs w:val="24"/>
        </w:rPr>
      </w:pPr>
      <w:r>
        <w:rPr>
          <w:i/>
          <w:iCs/>
          <w:szCs w:val="24"/>
        </w:rPr>
        <w:t>c)</w:t>
      </w:r>
      <w:r>
        <w:rPr>
          <w:szCs w:val="24"/>
        </w:rPr>
        <w:t xml:space="preserve"> az egyéb lakossági szolgáltatások, illetve az (1) bekezdés </w:t>
      </w:r>
      <w:r>
        <w:rPr>
          <w:i/>
          <w:iCs/>
          <w:szCs w:val="24"/>
        </w:rPr>
        <w:t xml:space="preserve">a) </w:t>
      </w:r>
      <w:bookmarkStart w:id="12" w:name="_Hlk37261343"/>
      <w:bookmarkEnd w:id="12"/>
      <w:r>
        <w:rPr>
          <w:szCs w:val="24"/>
        </w:rPr>
        <w:t>pontjában meghatározottakon kívüli egyéb szociális és gyermekjóléti alapszolgáltatások biztosításában való közreműködés.</w:t>
      </w:r>
    </w:p>
    <w:p w14:paraId="0D5A5931" w14:textId="77777777" w:rsidR="00D77BAC" w:rsidRDefault="00D77BAC">
      <w:pPr>
        <w:spacing w:before="60"/>
        <w:ind w:left="708"/>
        <w:jc w:val="both"/>
        <w:rPr>
          <w:szCs w:val="24"/>
        </w:rPr>
      </w:pPr>
    </w:p>
    <w:p w14:paraId="5E1C75DB" w14:textId="77777777" w:rsidR="00D77BAC" w:rsidRDefault="00A25F8E">
      <w:pPr>
        <w:spacing w:before="60"/>
        <w:jc w:val="both"/>
        <w:rPr>
          <w:szCs w:val="24"/>
        </w:rPr>
      </w:pPr>
      <w:r>
        <w:rPr>
          <w:szCs w:val="24"/>
        </w:rPr>
        <w:t>Kisbodakon az alábbiak szerint jelentkezik igény a</w:t>
      </w:r>
      <w:r>
        <w:rPr>
          <w:b/>
          <w:bCs/>
          <w:szCs w:val="24"/>
        </w:rPr>
        <w:t xml:space="preserve"> közvetlen, személyes szolgáltatásként megjelenő kiegészítő feladatokra:</w:t>
      </w:r>
      <w:r>
        <w:rPr>
          <w:szCs w:val="24"/>
        </w:rPr>
        <w:t xml:space="preserve"> </w:t>
      </w:r>
    </w:p>
    <w:p w14:paraId="04E23039" w14:textId="77777777" w:rsidR="00D77BAC" w:rsidRDefault="00A25F8E">
      <w:pPr>
        <w:numPr>
          <w:ilvl w:val="0"/>
          <w:numId w:val="9"/>
        </w:numPr>
        <w:spacing w:before="60"/>
        <w:jc w:val="both"/>
        <w:rPr>
          <w:szCs w:val="24"/>
        </w:rPr>
      </w:pPr>
      <w:r>
        <w:rPr>
          <w:szCs w:val="24"/>
        </w:rPr>
        <w:lastRenderedPageBreak/>
        <w:t xml:space="preserve">A </w:t>
      </w:r>
      <w:r>
        <w:rPr>
          <w:b/>
          <w:bCs/>
          <w:szCs w:val="24"/>
        </w:rPr>
        <w:t>közösségi, művelődési, sport- és szabadidős tevékenységek</w:t>
      </w:r>
      <w:r>
        <w:rPr>
          <w:szCs w:val="24"/>
        </w:rPr>
        <w:t xml:space="preserve"> szervezésére – állandó, illetve időszakos megbízással – közösségfejlesztő szakembereket alkalmazunk. A falugondnoknak szerveznői feladata nincs, azonban e tevékenységek lebonyolításának </w:t>
      </w:r>
      <w:r>
        <w:rPr>
          <w:b/>
          <w:bCs/>
          <w:szCs w:val="24"/>
        </w:rPr>
        <w:t>segítése</w:t>
      </w:r>
      <w:r>
        <w:rPr>
          <w:szCs w:val="24"/>
        </w:rPr>
        <w:t xml:space="preserve"> fontos eleme munkakörének.</w:t>
      </w:r>
    </w:p>
    <w:p w14:paraId="7460B021" w14:textId="77777777" w:rsidR="00D77BAC" w:rsidRDefault="00A25F8E">
      <w:pPr>
        <w:numPr>
          <w:ilvl w:val="0"/>
          <w:numId w:val="9"/>
        </w:numPr>
        <w:spacing w:before="60"/>
        <w:jc w:val="both"/>
        <w:rPr>
          <w:szCs w:val="24"/>
        </w:rPr>
      </w:pPr>
      <w:r>
        <w:rPr>
          <w:szCs w:val="24"/>
        </w:rPr>
        <w:t xml:space="preserve">Az </w:t>
      </w:r>
      <w:r>
        <w:rPr>
          <w:b/>
          <w:bCs/>
          <w:szCs w:val="24"/>
        </w:rPr>
        <w:t>egyéni hivatalos ügyek intézésének segítése, lakossági igények továbbítása</w:t>
      </w:r>
      <w:r>
        <w:rPr>
          <w:szCs w:val="24"/>
        </w:rPr>
        <w:t xml:space="preserve"> személyes megkeresések, találkozások alkalmával történik. </w:t>
      </w:r>
    </w:p>
    <w:p w14:paraId="3C51CF62" w14:textId="43FB0CC0" w:rsidR="00D77BAC" w:rsidRDefault="00C236D6">
      <w:pPr>
        <w:numPr>
          <w:ilvl w:val="0"/>
          <w:numId w:val="9"/>
        </w:numPr>
        <w:spacing w:before="60"/>
        <w:jc w:val="both"/>
      </w:pPr>
      <w:r>
        <w:rPr>
          <w:szCs w:val="24"/>
        </w:rPr>
        <w:t>A</w:t>
      </w:r>
      <w:r w:rsidRPr="00C236D6">
        <w:rPr>
          <w:szCs w:val="24"/>
        </w:rPr>
        <w:t xml:space="preserve"> szociális és gyermekjóléti alapszolgáltatások biztosításában való közreműködésre </w:t>
      </w:r>
      <w:r>
        <w:rPr>
          <w:szCs w:val="24"/>
        </w:rPr>
        <w:t xml:space="preserve">nincs szükség, azt a </w:t>
      </w:r>
      <w:r w:rsidR="00A25F8E">
        <w:rPr>
          <w:szCs w:val="24"/>
        </w:rPr>
        <w:t>Mosonmagyaróvári Kistérségi Egyesített Szociális Intézmény és a Család-és Gyermekjóléti Központ feladatát ellátja</w:t>
      </w:r>
      <w:r>
        <w:rPr>
          <w:szCs w:val="24"/>
        </w:rPr>
        <w:t>.</w:t>
      </w:r>
    </w:p>
    <w:p w14:paraId="298DC3EF" w14:textId="77777777" w:rsidR="00D77BAC" w:rsidRDefault="00D77BAC">
      <w:pPr>
        <w:spacing w:before="60"/>
        <w:jc w:val="both"/>
      </w:pPr>
    </w:p>
    <w:p w14:paraId="3EA27FCA" w14:textId="77777777" w:rsidR="00D77BAC" w:rsidRDefault="00A25F8E">
      <w:pPr>
        <w:spacing w:before="60"/>
        <w:jc w:val="both"/>
      </w:pPr>
      <w:r>
        <w:rPr>
          <w:szCs w:val="24"/>
        </w:rPr>
        <w:t xml:space="preserve">A Szakmai rendelet 39. § (3) </w:t>
      </w:r>
      <w:proofErr w:type="spellStart"/>
      <w:r>
        <w:rPr>
          <w:szCs w:val="24"/>
        </w:rPr>
        <w:t>bek</w:t>
      </w:r>
      <w:proofErr w:type="spellEnd"/>
      <w:r>
        <w:rPr>
          <w:szCs w:val="24"/>
        </w:rPr>
        <w:t xml:space="preserve">. alapján a </w:t>
      </w:r>
      <w:r>
        <w:t xml:space="preserve">szolgáltatás során az önkormányzat rendeletében a falugondnoki szolgáltatás számára meghatározott, </w:t>
      </w:r>
      <w:bookmarkStart w:id="13" w:name="_Hlk38292268"/>
      <w:bookmarkEnd w:id="13"/>
      <w:r>
        <w:t>az önkormányzati feladatok megoldását segítő, közvetett szolgáltatásnak minősül</w:t>
      </w:r>
    </w:p>
    <w:p w14:paraId="7B0D4BA9" w14:textId="77777777" w:rsidR="00D77BAC" w:rsidRDefault="00A25F8E">
      <w:pPr>
        <w:spacing w:before="60"/>
        <w:ind w:left="708"/>
      </w:pPr>
      <w:r>
        <w:rPr>
          <w:i/>
          <w:iCs/>
        </w:rPr>
        <w:t xml:space="preserve">a) </w:t>
      </w:r>
      <w:r>
        <w:t>az ételszállítás önkormányzati intézménybe,</w:t>
      </w:r>
    </w:p>
    <w:p w14:paraId="481C8615" w14:textId="77777777" w:rsidR="00D77BAC" w:rsidRDefault="00A25F8E">
      <w:pPr>
        <w:spacing w:before="60"/>
        <w:ind w:left="708"/>
      </w:pPr>
      <w:r>
        <w:rPr>
          <w:i/>
          <w:iCs/>
        </w:rPr>
        <w:t xml:space="preserve">b) </w:t>
      </w:r>
      <w:r>
        <w:t>az önkormányzati információk közvetítése a lakosság részére,</w:t>
      </w:r>
    </w:p>
    <w:p w14:paraId="0950BEDB" w14:textId="77777777" w:rsidR="00D77BAC" w:rsidRDefault="00A25F8E">
      <w:pPr>
        <w:spacing w:before="60"/>
        <w:ind w:left="708"/>
      </w:pPr>
      <w:r>
        <w:rPr>
          <w:i/>
          <w:iCs/>
        </w:rPr>
        <w:t xml:space="preserve">c) </w:t>
      </w:r>
      <w:r>
        <w:t>a falugondnoki szolgálat működtetésével kapcsolatos teendők ellátása.</w:t>
      </w:r>
    </w:p>
    <w:p w14:paraId="79B68842" w14:textId="77777777" w:rsidR="00D77BAC" w:rsidRDefault="00A25F8E">
      <w:pPr>
        <w:spacing w:before="60"/>
      </w:pPr>
      <w:r>
        <w:t>(3a)</w:t>
      </w:r>
      <w:hyperlink r:id="rId18" w:anchor="lbj149id9415" w:history="1">
        <w:r>
          <w:rPr>
            <w:rStyle w:val="Internet-hivatkozs"/>
            <w:vertAlign w:val="superscript"/>
          </w:rPr>
          <w:t> </w:t>
        </w:r>
        <w:proofErr w:type="spellStart"/>
      </w:hyperlink>
      <w:r>
        <w:t>bek</w:t>
      </w:r>
      <w:proofErr w:type="spellEnd"/>
      <w:r>
        <w:t>. szerint: a (3) bekezdésben meghatározott feladatok a szolgáltatásnyújtás legfeljebb 50%-át tehetik ki.</w:t>
      </w:r>
    </w:p>
    <w:p w14:paraId="6A964EB9" w14:textId="77777777" w:rsidR="00D77BAC" w:rsidRDefault="00A25F8E">
      <w:pPr>
        <w:spacing w:before="60"/>
      </w:pPr>
      <w:r>
        <w:t xml:space="preserve">A </w:t>
      </w:r>
      <w:r>
        <w:rPr>
          <w:b/>
          <w:bCs/>
        </w:rPr>
        <w:t>közvetett szolgáltatások</w:t>
      </w:r>
      <w:r>
        <w:t xml:space="preserve"> megjelenése Kisbodakon:</w:t>
      </w:r>
    </w:p>
    <w:p w14:paraId="23570E10" w14:textId="77777777" w:rsidR="00D77BAC" w:rsidRDefault="00A25F8E">
      <w:pPr>
        <w:numPr>
          <w:ilvl w:val="0"/>
          <w:numId w:val="10"/>
        </w:numPr>
        <w:spacing w:before="60"/>
        <w:jc w:val="both"/>
        <w:rPr>
          <w:szCs w:val="24"/>
        </w:rPr>
      </w:pPr>
      <w:r>
        <w:rPr>
          <w:szCs w:val="24"/>
        </w:rPr>
        <w:t xml:space="preserve">Településünkön intézmény nincs, így az ételszállítás nem releváns. </w:t>
      </w:r>
    </w:p>
    <w:p w14:paraId="5DC34325" w14:textId="2CE1782D" w:rsidR="00D77BAC" w:rsidRDefault="00A25F8E">
      <w:pPr>
        <w:numPr>
          <w:ilvl w:val="0"/>
          <w:numId w:val="10"/>
        </w:numPr>
        <w:spacing w:before="60"/>
        <w:jc w:val="both"/>
        <w:rPr>
          <w:szCs w:val="24"/>
        </w:rPr>
      </w:pPr>
      <w:r>
        <w:t xml:space="preserve">Az </w:t>
      </w:r>
      <w:r>
        <w:rPr>
          <w:b/>
          <w:bCs/>
        </w:rPr>
        <w:t>önkormányzati információk közvetítése a lakosság felé</w:t>
      </w:r>
      <w:r>
        <w:t xml:space="preserve"> azonban – településünk helyi sajátosságai okán – fontos eleme a falugondnoki szolgáltatásnak. </w:t>
      </w:r>
      <w:r>
        <w:rPr>
          <w:szCs w:val="24"/>
        </w:rPr>
        <w:t xml:space="preserve">Összességében e közvetett szolgáltatás a falugondnoki tevékenység legfeljebb </w:t>
      </w:r>
      <w:r w:rsidR="00BD6E82">
        <w:rPr>
          <w:szCs w:val="24"/>
        </w:rPr>
        <w:t xml:space="preserve">10 </w:t>
      </w:r>
      <w:r>
        <w:rPr>
          <w:szCs w:val="24"/>
        </w:rPr>
        <w:t>%-át teszi ki.</w:t>
      </w:r>
    </w:p>
    <w:p w14:paraId="26F3B949" w14:textId="7145990B" w:rsidR="00D77BAC" w:rsidRDefault="00A25F8E">
      <w:pPr>
        <w:numPr>
          <w:ilvl w:val="0"/>
          <w:numId w:val="10"/>
        </w:numPr>
        <w:spacing w:before="60"/>
        <w:jc w:val="both"/>
        <w:rPr>
          <w:szCs w:val="24"/>
        </w:rPr>
      </w:pPr>
      <w:r>
        <w:t xml:space="preserve">A </w:t>
      </w:r>
      <w:r>
        <w:rPr>
          <w:b/>
          <w:bCs/>
        </w:rPr>
        <w:t>falugondnoki szolgálat működtetésével kapcsolatos teendők ellátása</w:t>
      </w:r>
      <w:r>
        <w:t xml:space="preserve"> körében is van néhány olyan tevékenység, ami a falugondnok munkakörébe illeszthető. </w:t>
      </w:r>
      <w:r>
        <w:rPr>
          <w:szCs w:val="24"/>
        </w:rPr>
        <w:t xml:space="preserve">Összesen az éves munkaidőkeret mintegy </w:t>
      </w:r>
      <w:r w:rsidR="006F46B7">
        <w:rPr>
          <w:szCs w:val="24"/>
        </w:rPr>
        <w:t xml:space="preserve">25 </w:t>
      </w:r>
      <w:r>
        <w:rPr>
          <w:szCs w:val="24"/>
        </w:rPr>
        <w:t>%-át teszi ki e tevékenység.</w:t>
      </w:r>
    </w:p>
    <w:p w14:paraId="6F17ED00" w14:textId="77777777" w:rsidR="00D77BAC" w:rsidRDefault="00D77BAC">
      <w:pPr>
        <w:spacing w:before="60"/>
        <w:ind w:left="708"/>
        <w:jc w:val="both"/>
        <w:rPr>
          <w:szCs w:val="24"/>
        </w:rPr>
      </w:pPr>
    </w:p>
    <w:p w14:paraId="03EBFDC8" w14:textId="77777777" w:rsidR="00D77BAC" w:rsidRDefault="00A25F8E">
      <w:pPr>
        <w:spacing w:before="60"/>
        <w:jc w:val="both"/>
        <w:rPr>
          <w:szCs w:val="24"/>
        </w:rPr>
      </w:pPr>
      <w:r>
        <w:rPr>
          <w:b/>
          <w:bCs/>
          <w:szCs w:val="24"/>
        </w:rPr>
        <w:t xml:space="preserve">Egyedi, önként vállalt </w:t>
      </w:r>
      <w:r>
        <w:rPr>
          <w:szCs w:val="24"/>
        </w:rPr>
        <w:t>falugondnoki szolgáltatásaink:</w:t>
      </w:r>
    </w:p>
    <w:p w14:paraId="0F73A0F9" w14:textId="77777777" w:rsidR="00D77BAC" w:rsidRDefault="00A25F8E">
      <w:pPr>
        <w:numPr>
          <w:ilvl w:val="0"/>
          <w:numId w:val="10"/>
        </w:numPr>
        <w:spacing w:before="60"/>
        <w:jc w:val="both"/>
        <w:rPr>
          <w:szCs w:val="24"/>
        </w:rPr>
      </w:pPr>
      <w:r>
        <w:rPr>
          <w:szCs w:val="24"/>
        </w:rPr>
        <w:t xml:space="preserve">Gyermekek részvételének biztosítása a Kisbodaki Vízi Kultúrház ismeretterjesztő oktatásain. </w:t>
      </w:r>
    </w:p>
    <w:p w14:paraId="61F33697" w14:textId="6FC70A9D" w:rsidR="00D77BAC" w:rsidRDefault="00A25F8E">
      <w:pPr>
        <w:numPr>
          <w:ilvl w:val="0"/>
          <w:numId w:val="10"/>
        </w:numPr>
        <w:spacing w:before="60"/>
        <w:jc w:val="both"/>
        <w:rPr>
          <w:szCs w:val="24"/>
        </w:rPr>
      </w:pPr>
      <w:r>
        <w:rPr>
          <w:szCs w:val="24"/>
        </w:rPr>
        <w:t xml:space="preserve">A </w:t>
      </w:r>
      <w:r w:rsidR="006F46B7">
        <w:rPr>
          <w:szCs w:val="24"/>
        </w:rPr>
        <w:t xml:space="preserve">Szigetköz-Csallóköz </w:t>
      </w:r>
      <w:r>
        <w:rPr>
          <w:szCs w:val="24"/>
        </w:rPr>
        <w:t>Kisbodaki Kulturális és Szabadidősport Egyesület gyermekkorú tagjainak szállítása országos sporteseményekre.</w:t>
      </w:r>
    </w:p>
    <w:p w14:paraId="4A82194B" w14:textId="77777777" w:rsidR="00D77BAC" w:rsidRDefault="00A25F8E">
      <w:pPr>
        <w:numPr>
          <w:ilvl w:val="0"/>
          <w:numId w:val="10"/>
        </w:numPr>
        <w:spacing w:before="60"/>
        <w:jc w:val="both"/>
        <w:rPr>
          <w:szCs w:val="24"/>
        </w:rPr>
      </w:pPr>
      <w:bookmarkStart w:id="14" w:name="_Hlk38288932"/>
      <w:bookmarkStart w:id="15" w:name="_Hlk37399392"/>
      <w:bookmarkEnd w:id="14"/>
      <w:bookmarkEnd w:id="15"/>
      <w:r>
        <w:rPr>
          <w:szCs w:val="24"/>
        </w:rPr>
        <w:t>Magányos emberek meglátogatása a lelki egészség védelme érdekében.</w:t>
      </w:r>
    </w:p>
    <w:p w14:paraId="7C11354C" w14:textId="77777777" w:rsidR="00D77BAC" w:rsidRDefault="00D77BAC">
      <w:pPr>
        <w:spacing w:before="60"/>
        <w:jc w:val="both"/>
        <w:rPr>
          <w:szCs w:val="24"/>
        </w:rPr>
      </w:pPr>
    </w:p>
    <w:p w14:paraId="3B36A9C2" w14:textId="77777777" w:rsidR="00D77BAC" w:rsidRDefault="00A25F8E">
      <w:pPr>
        <w:spacing w:before="60"/>
        <w:jc w:val="both"/>
        <w:rPr>
          <w:szCs w:val="24"/>
        </w:rPr>
      </w:pPr>
      <w:r>
        <w:rPr>
          <w:szCs w:val="24"/>
        </w:rPr>
        <w:t xml:space="preserve">A Szakmai rendelet 39.§ (6) </w:t>
      </w:r>
      <w:proofErr w:type="spellStart"/>
      <w:r>
        <w:rPr>
          <w:szCs w:val="24"/>
        </w:rPr>
        <w:t>bek</w:t>
      </w:r>
      <w:proofErr w:type="spellEnd"/>
      <w:r>
        <w:rPr>
          <w:szCs w:val="24"/>
        </w:rPr>
        <w:t xml:space="preserve">. alapján a falugondnoki szolgáltatás </w:t>
      </w:r>
    </w:p>
    <w:p w14:paraId="3B1B48C6" w14:textId="77777777" w:rsidR="00D77BAC" w:rsidRDefault="00A25F8E">
      <w:pPr>
        <w:numPr>
          <w:ilvl w:val="0"/>
          <w:numId w:val="12"/>
        </w:numPr>
        <w:spacing w:before="60"/>
        <w:jc w:val="both"/>
        <w:rPr>
          <w:szCs w:val="24"/>
        </w:rPr>
      </w:pPr>
      <w:r>
        <w:rPr>
          <w:szCs w:val="24"/>
        </w:rPr>
        <w:t xml:space="preserve">szállítás, </w:t>
      </w:r>
    </w:p>
    <w:p w14:paraId="20C3B0D8" w14:textId="77777777" w:rsidR="00D77BAC" w:rsidRDefault="00A25F8E">
      <w:pPr>
        <w:numPr>
          <w:ilvl w:val="0"/>
          <w:numId w:val="12"/>
        </w:numPr>
        <w:spacing w:before="60"/>
        <w:jc w:val="both"/>
        <w:rPr>
          <w:szCs w:val="24"/>
        </w:rPr>
      </w:pPr>
      <w:r>
        <w:rPr>
          <w:szCs w:val="24"/>
        </w:rPr>
        <w:t xml:space="preserve">megkeresés és </w:t>
      </w:r>
    </w:p>
    <w:p w14:paraId="0E640AF0" w14:textId="77777777" w:rsidR="00D77BAC" w:rsidRDefault="00A25F8E">
      <w:pPr>
        <w:numPr>
          <w:ilvl w:val="0"/>
          <w:numId w:val="12"/>
        </w:numPr>
        <w:spacing w:before="60"/>
        <w:jc w:val="both"/>
        <w:rPr>
          <w:szCs w:val="24"/>
        </w:rPr>
      </w:pPr>
      <w:r>
        <w:rPr>
          <w:szCs w:val="24"/>
        </w:rPr>
        <w:t xml:space="preserve">közösségi fejlesztés </w:t>
      </w:r>
    </w:p>
    <w:p w14:paraId="2F046311" w14:textId="77777777" w:rsidR="00D77BAC" w:rsidRDefault="00A25F8E">
      <w:pPr>
        <w:spacing w:before="60"/>
        <w:jc w:val="both"/>
        <w:rPr>
          <w:szCs w:val="24"/>
        </w:rPr>
      </w:pPr>
      <w:r>
        <w:rPr>
          <w:szCs w:val="24"/>
        </w:rPr>
        <w:t xml:space="preserve">szolgáltatási elemet biztosít. </w:t>
      </w:r>
    </w:p>
    <w:p w14:paraId="565960C3" w14:textId="77777777" w:rsidR="00D77BAC" w:rsidRDefault="00D77BAC">
      <w:pPr>
        <w:spacing w:before="60"/>
        <w:ind w:left="360"/>
        <w:jc w:val="both"/>
        <w:rPr>
          <w:szCs w:val="24"/>
        </w:rPr>
      </w:pPr>
    </w:p>
    <w:p w14:paraId="3DE1EDA9" w14:textId="77777777" w:rsidR="00D77BAC" w:rsidRDefault="00A25F8E">
      <w:pPr>
        <w:spacing w:before="60"/>
        <w:jc w:val="both"/>
        <w:rPr>
          <w:szCs w:val="24"/>
        </w:rPr>
      </w:pPr>
      <w:r>
        <w:rPr>
          <w:szCs w:val="24"/>
        </w:rPr>
        <w:t>Fentiek alapján tehát a kisbodaki falugondnoki szolgáltatás az alábbi elemeket tartalmazza.</w:t>
      </w:r>
    </w:p>
    <w:p w14:paraId="1F67378D" w14:textId="77777777" w:rsidR="00D77BAC" w:rsidRDefault="00D77BAC">
      <w:pPr>
        <w:spacing w:before="60"/>
        <w:jc w:val="both"/>
        <w:rPr>
          <w:szCs w:val="24"/>
          <w:u w:val="single"/>
        </w:rPr>
      </w:pPr>
    </w:p>
    <w:p w14:paraId="55CAD6D1" w14:textId="77777777" w:rsidR="00D77BAC" w:rsidRDefault="00A25F8E">
      <w:pPr>
        <w:spacing w:before="60"/>
        <w:jc w:val="both"/>
        <w:rPr>
          <w:szCs w:val="24"/>
          <w:u w:val="single"/>
        </w:rPr>
      </w:pPr>
      <w:r>
        <w:rPr>
          <w:szCs w:val="24"/>
          <w:u w:val="single"/>
        </w:rPr>
        <w:t xml:space="preserve">Szállítás tekintetében: </w:t>
      </w:r>
    </w:p>
    <w:p w14:paraId="619FEB69" w14:textId="77777777" w:rsidR="00D77BAC" w:rsidRDefault="00A25F8E">
      <w:pPr>
        <w:numPr>
          <w:ilvl w:val="1"/>
          <w:numId w:val="14"/>
        </w:numPr>
        <w:spacing w:before="60"/>
        <w:jc w:val="both"/>
        <w:rPr>
          <w:szCs w:val="24"/>
        </w:rPr>
      </w:pPr>
      <w:r>
        <w:rPr>
          <w:szCs w:val="24"/>
        </w:rPr>
        <w:t>a háziorvosi rendelésre szállítást;</w:t>
      </w:r>
    </w:p>
    <w:p w14:paraId="4F171307" w14:textId="77777777" w:rsidR="00D77BAC" w:rsidRDefault="00A25F8E">
      <w:pPr>
        <w:numPr>
          <w:ilvl w:val="1"/>
          <w:numId w:val="14"/>
        </w:numPr>
        <w:spacing w:before="60"/>
        <w:jc w:val="both"/>
        <w:rPr>
          <w:szCs w:val="24"/>
        </w:rPr>
      </w:pPr>
      <w:r>
        <w:rPr>
          <w:szCs w:val="24"/>
        </w:rPr>
        <w:t>az egyéb egészségügyi intézménybe szállítást;</w:t>
      </w:r>
    </w:p>
    <w:p w14:paraId="4341E55C" w14:textId="77777777" w:rsidR="00D77BAC" w:rsidRDefault="00A25F8E">
      <w:pPr>
        <w:numPr>
          <w:ilvl w:val="1"/>
          <w:numId w:val="14"/>
        </w:numPr>
        <w:spacing w:before="60"/>
        <w:jc w:val="both"/>
        <w:rPr>
          <w:szCs w:val="24"/>
        </w:rPr>
      </w:pPr>
      <w:r>
        <w:rPr>
          <w:szCs w:val="24"/>
        </w:rPr>
        <w:t>a gyógyszerkiváltást és a gyógyászati segédeszközökhöz való hozzájutás biztosítását;</w:t>
      </w:r>
    </w:p>
    <w:p w14:paraId="37249D0D" w14:textId="4C824122" w:rsidR="00786B1A" w:rsidRDefault="00786B1A">
      <w:pPr>
        <w:numPr>
          <w:ilvl w:val="1"/>
          <w:numId w:val="14"/>
        </w:numPr>
        <w:spacing w:before="60"/>
        <w:jc w:val="both"/>
        <w:rPr>
          <w:szCs w:val="24"/>
        </w:rPr>
      </w:pPr>
      <w:r>
        <w:rPr>
          <w:szCs w:val="24"/>
        </w:rPr>
        <w:t>az óvodába szállítást;</w:t>
      </w:r>
    </w:p>
    <w:p w14:paraId="5208D0E3" w14:textId="112442D5" w:rsidR="00D77BAC" w:rsidRDefault="00A25F8E">
      <w:pPr>
        <w:numPr>
          <w:ilvl w:val="1"/>
          <w:numId w:val="14"/>
        </w:numPr>
        <w:spacing w:before="60"/>
        <w:jc w:val="both"/>
        <w:rPr>
          <w:szCs w:val="24"/>
        </w:rPr>
      </w:pPr>
      <w:r>
        <w:rPr>
          <w:szCs w:val="24"/>
        </w:rPr>
        <w:t>az egyéb gyermekszállítást;</w:t>
      </w:r>
    </w:p>
    <w:p w14:paraId="374285D5" w14:textId="357CD418" w:rsidR="00D77BAC" w:rsidRDefault="00A25F8E">
      <w:pPr>
        <w:numPr>
          <w:ilvl w:val="1"/>
          <w:numId w:val="14"/>
        </w:numPr>
        <w:spacing w:before="60"/>
        <w:jc w:val="both"/>
        <w:rPr>
          <w:szCs w:val="24"/>
        </w:rPr>
      </w:pPr>
      <w:r>
        <w:rPr>
          <w:szCs w:val="24"/>
        </w:rPr>
        <w:t>sporteseményekre szállítást</w:t>
      </w:r>
      <w:r w:rsidR="007933D0">
        <w:rPr>
          <w:szCs w:val="24"/>
        </w:rPr>
        <w:t>.</w:t>
      </w:r>
    </w:p>
    <w:p w14:paraId="58FC9FC8" w14:textId="77777777" w:rsidR="00D77BAC" w:rsidRDefault="00D77BAC">
      <w:pPr>
        <w:spacing w:before="60"/>
        <w:jc w:val="both"/>
        <w:rPr>
          <w:szCs w:val="24"/>
        </w:rPr>
      </w:pPr>
    </w:p>
    <w:p w14:paraId="6E8AB2CA" w14:textId="77777777" w:rsidR="00D77BAC" w:rsidRDefault="00A25F8E">
      <w:pPr>
        <w:spacing w:before="60"/>
        <w:jc w:val="both"/>
        <w:rPr>
          <w:szCs w:val="24"/>
          <w:u w:val="single"/>
        </w:rPr>
      </w:pPr>
      <w:r>
        <w:rPr>
          <w:szCs w:val="24"/>
          <w:u w:val="single"/>
        </w:rPr>
        <w:t>Megkeresés kapcsán:</w:t>
      </w:r>
    </w:p>
    <w:p w14:paraId="59F9E83E" w14:textId="77777777" w:rsidR="00D77BAC" w:rsidRDefault="00A25F8E">
      <w:pPr>
        <w:numPr>
          <w:ilvl w:val="1"/>
          <w:numId w:val="14"/>
        </w:numPr>
        <w:spacing w:before="60"/>
        <w:jc w:val="both"/>
        <w:rPr>
          <w:szCs w:val="24"/>
        </w:rPr>
      </w:pPr>
      <w:r>
        <w:rPr>
          <w:szCs w:val="24"/>
        </w:rPr>
        <w:t>az egyéni hivatalos ügyek intézésének segítését, a lakossági igények továbbítását;</w:t>
      </w:r>
    </w:p>
    <w:p w14:paraId="634F6BE9" w14:textId="77777777" w:rsidR="00D77BAC" w:rsidRDefault="00A25F8E">
      <w:pPr>
        <w:numPr>
          <w:ilvl w:val="1"/>
          <w:numId w:val="14"/>
        </w:numPr>
        <w:spacing w:before="60"/>
      </w:pPr>
      <w:r>
        <w:t>az önkormányzati információk közvetítését a lakosság részére;</w:t>
      </w:r>
    </w:p>
    <w:p w14:paraId="78EBBE3B" w14:textId="77777777" w:rsidR="00D77BAC" w:rsidRDefault="00A25F8E">
      <w:pPr>
        <w:numPr>
          <w:ilvl w:val="1"/>
          <w:numId w:val="14"/>
        </w:numPr>
        <w:spacing w:before="60"/>
        <w:jc w:val="both"/>
        <w:rPr>
          <w:szCs w:val="24"/>
        </w:rPr>
      </w:pPr>
      <w:r>
        <w:rPr>
          <w:szCs w:val="24"/>
        </w:rPr>
        <w:t>a közreműködést a közösségi és szociális információk szolgáltatásában;</w:t>
      </w:r>
    </w:p>
    <w:p w14:paraId="06EDCF8E" w14:textId="77777777" w:rsidR="00D77BAC" w:rsidRDefault="00A25F8E">
      <w:pPr>
        <w:numPr>
          <w:ilvl w:val="1"/>
          <w:numId w:val="14"/>
        </w:numPr>
        <w:spacing w:before="60"/>
        <w:jc w:val="both"/>
        <w:rPr>
          <w:szCs w:val="24"/>
        </w:rPr>
      </w:pPr>
      <w:r>
        <w:rPr>
          <w:szCs w:val="24"/>
        </w:rPr>
        <w:t>gondozottak személyes megkeresését.</w:t>
      </w:r>
    </w:p>
    <w:p w14:paraId="6C402046" w14:textId="77777777" w:rsidR="00D77BAC" w:rsidRDefault="00D77BAC">
      <w:pPr>
        <w:spacing w:before="60"/>
        <w:jc w:val="both"/>
        <w:rPr>
          <w:szCs w:val="24"/>
        </w:rPr>
      </w:pPr>
    </w:p>
    <w:p w14:paraId="73230547" w14:textId="77777777" w:rsidR="00D77BAC" w:rsidRDefault="00A25F8E">
      <w:pPr>
        <w:spacing w:before="60"/>
        <w:jc w:val="both"/>
        <w:rPr>
          <w:szCs w:val="24"/>
          <w:u w:val="single"/>
        </w:rPr>
      </w:pPr>
      <w:r>
        <w:rPr>
          <w:szCs w:val="24"/>
          <w:u w:val="single"/>
        </w:rPr>
        <w:t>Közösségi fejlesztésként:</w:t>
      </w:r>
    </w:p>
    <w:p w14:paraId="1BDD6649" w14:textId="5C5E2586" w:rsidR="00BC5B96" w:rsidRPr="00BC5B96" w:rsidRDefault="00BC5B96">
      <w:pPr>
        <w:numPr>
          <w:ilvl w:val="1"/>
          <w:numId w:val="14"/>
        </w:numPr>
        <w:spacing w:before="60"/>
        <w:jc w:val="both"/>
        <w:rPr>
          <w:szCs w:val="24"/>
        </w:rPr>
      </w:pPr>
      <w:r>
        <w:rPr>
          <w:szCs w:val="24"/>
        </w:rPr>
        <w:t>a</w:t>
      </w:r>
      <w:r w:rsidRPr="00BC5B96">
        <w:rPr>
          <w:szCs w:val="24"/>
        </w:rPr>
        <w:t xml:space="preserve"> közösségi, művelődési, sport- és szabadidős tevékenységek lebonyolításának segítés</w:t>
      </w:r>
      <w:r>
        <w:rPr>
          <w:szCs w:val="24"/>
        </w:rPr>
        <w:t>ét;</w:t>
      </w:r>
    </w:p>
    <w:p w14:paraId="218E6BB5" w14:textId="576369C4" w:rsidR="00D77BAC" w:rsidRDefault="00A25F8E">
      <w:pPr>
        <w:numPr>
          <w:ilvl w:val="1"/>
          <w:numId w:val="14"/>
        </w:numPr>
        <w:spacing w:before="60"/>
        <w:jc w:val="both"/>
        <w:rPr>
          <w:szCs w:val="24"/>
        </w:rPr>
      </w:pPr>
      <w:r>
        <w:t>a falugondnoki szolgálat működtetésével kapcsolatos teendők ellátását.</w:t>
      </w:r>
    </w:p>
    <w:p w14:paraId="6FC6BC6B" w14:textId="77777777" w:rsidR="00D77BAC" w:rsidRDefault="00D77BAC">
      <w:pPr>
        <w:spacing w:before="60"/>
        <w:jc w:val="both"/>
        <w:rPr>
          <w:szCs w:val="24"/>
        </w:rPr>
      </w:pPr>
    </w:p>
    <w:p w14:paraId="36374185" w14:textId="77777777" w:rsidR="00D77BAC" w:rsidRDefault="00A25F8E">
      <w:pPr>
        <w:pStyle w:val="Cmsor2"/>
        <w:rPr>
          <w:rFonts w:ascii="Times New Roman" w:hAnsi="Times New Roman"/>
          <w:b/>
          <w:bCs/>
          <w:sz w:val="24"/>
          <w:szCs w:val="24"/>
        </w:rPr>
      </w:pPr>
      <w:bookmarkStart w:id="16" w:name="__RefHeading___Toc2976_1875632244"/>
      <w:bookmarkEnd w:id="16"/>
      <w:r>
        <w:rPr>
          <w:rFonts w:ascii="Times New Roman" w:hAnsi="Times New Roman"/>
          <w:b/>
          <w:bCs/>
          <w:sz w:val="24"/>
          <w:szCs w:val="24"/>
        </w:rPr>
        <w:t>A kapacitások, tevékenységek konkrét bemutatása</w:t>
      </w:r>
    </w:p>
    <w:p w14:paraId="00D94D7B" w14:textId="77777777" w:rsidR="00D77BAC" w:rsidRDefault="00D77BAC">
      <w:pPr>
        <w:pStyle w:val="Cmsor2"/>
        <w:rPr>
          <w:rFonts w:ascii="Times New Roman" w:hAnsi="Times New Roman"/>
          <w:b/>
          <w:bCs/>
          <w:sz w:val="24"/>
          <w:szCs w:val="24"/>
        </w:rPr>
      </w:pPr>
    </w:p>
    <w:p w14:paraId="2B7E2A12" w14:textId="77777777" w:rsidR="00D77BAC" w:rsidRPr="00A25F8E" w:rsidRDefault="00A25F8E">
      <w:pPr>
        <w:pStyle w:val="Cmsor3"/>
        <w:numPr>
          <w:ilvl w:val="0"/>
          <w:numId w:val="13"/>
        </w:numPr>
        <w:jc w:val="left"/>
        <w:rPr>
          <w:b w:val="0"/>
          <w:bCs w:val="0"/>
          <w:sz w:val="24"/>
          <w:u w:val="single"/>
        </w:rPr>
      </w:pPr>
      <w:bookmarkStart w:id="17" w:name="__RefHeading___Toc2232_1875632244"/>
      <w:bookmarkEnd w:id="17"/>
      <w:r w:rsidRPr="00A25F8E">
        <w:rPr>
          <w:b w:val="0"/>
          <w:bCs w:val="0"/>
          <w:sz w:val="24"/>
          <w:u w:val="single"/>
        </w:rPr>
        <w:t>Szállítás szolgáltatási elemek Kisbodakon</w:t>
      </w:r>
    </w:p>
    <w:p w14:paraId="2220CBD5" w14:textId="77777777" w:rsidR="00D77BAC" w:rsidRDefault="00D77BAC">
      <w:pPr>
        <w:spacing w:before="60"/>
        <w:jc w:val="both"/>
        <w:rPr>
          <w:szCs w:val="24"/>
        </w:rPr>
      </w:pPr>
    </w:p>
    <w:p w14:paraId="5F3880CF" w14:textId="77777777" w:rsidR="00D77BAC" w:rsidRDefault="00A25F8E">
      <w:pPr>
        <w:numPr>
          <w:ilvl w:val="1"/>
          <w:numId w:val="13"/>
        </w:numPr>
        <w:spacing w:before="60"/>
        <w:jc w:val="both"/>
        <w:rPr>
          <w:b/>
          <w:bCs/>
          <w:szCs w:val="24"/>
        </w:rPr>
      </w:pPr>
      <w:r>
        <w:rPr>
          <w:b/>
          <w:bCs/>
          <w:szCs w:val="24"/>
        </w:rPr>
        <w:t>Háziorvosi rendelésre szállítás</w:t>
      </w:r>
    </w:p>
    <w:p w14:paraId="15B25FE7" w14:textId="77777777" w:rsidR="00D77BAC" w:rsidRDefault="00A25F8E">
      <w:pPr>
        <w:spacing w:before="60"/>
        <w:ind w:left="1416"/>
        <w:jc w:val="both"/>
        <w:rPr>
          <w:szCs w:val="24"/>
        </w:rPr>
      </w:pPr>
      <w:r>
        <w:rPr>
          <w:szCs w:val="24"/>
        </w:rPr>
        <w:t xml:space="preserve">A szállítási feladatot igény szerint kell ellátni. A háziorvoshoz szállítás alap esetben egyszerűen megoldható: aki a szolgáltatást igénybe kívánja venni, az a heti egyszeri, szerdai rendelési nap előtt a falugondnoknál előjegyez a szállításra – telefonon vagy személyesen. A falugondnok a rendelés napján, utcák szerint haladva a háziorvoshoz szállítja a betegeket, majd az orvos-beteg találkozó után – akár több lépcsőben – elvégzi a hazaszállítást. Erre szerdánkánt 8 és 11 óra között kerül sor, a bejelentett igények sorrendjében. Az igénybevétel tervezett száma: hetente 3-4 fő. A sürgősségi ellátás nem képezheti a szolgáltatás részét. </w:t>
      </w:r>
    </w:p>
    <w:p w14:paraId="7715E2DA" w14:textId="77777777" w:rsidR="00D77BAC" w:rsidRDefault="00A25F8E">
      <w:pPr>
        <w:numPr>
          <w:ilvl w:val="1"/>
          <w:numId w:val="13"/>
        </w:numPr>
        <w:spacing w:before="60"/>
        <w:jc w:val="both"/>
        <w:rPr>
          <w:b/>
          <w:bCs/>
          <w:szCs w:val="24"/>
        </w:rPr>
      </w:pPr>
      <w:r>
        <w:rPr>
          <w:b/>
          <w:bCs/>
          <w:szCs w:val="24"/>
        </w:rPr>
        <w:t>Egyéb egészségügyi intézménybe szállítás</w:t>
      </w:r>
    </w:p>
    <w:p w14:paraId="1DACBF68" w14:textId="77777777" w:rsidR="00D77BAC" w:rsidRDefault="00A25F8E">
      <w:pPr>
        <w:spacing w:before="60"/>
        <w:ind w:left="1416"/>
        <w:jc w:val="both"/>
        <w:rPr>
          <w:szCs w:val="24"/>
        </w:rPr>
      </w:pPr>
      <w:r>
        <w:rPr>
          <w:szCs w:val="24"/>
        </w:rPr>
        <w:t>A településen kívüli betegszállítás elsősorban Mosonmagyaróvárra, a Karolina Kórház és Rendelőintézetbe és Győrbe, a Petz Aladás Megyei Oktató Kórházba irányul. Ez esetben alkalmazkodni kell a rendelési időkhöz és a betegek számára előírt időpontokhoz. Ez jó munkaszervezést és felkészülést igényel. A szolgáltatást kérő már akkor jelzi igényét a falugondnok felé, amikor az ellátás/vizsgálat időpontját megkapja. A távolabbi, speciális szállítási kérések teljesítését a háziorvossal konzultálva lehet kielégíteni. A falugondnok a betegszállítás tekintetében kompetenciáját nem lépheti át, a sürgősségi betegszállítást nem helyettesítheti. Kizárólag járóbeteg-szállítást végezhet, kivéve, ha a mentők kihívására vagy megérkezésére nincs lehetőség. Az igénybevétel tervezett száma: évente néhány eset.</w:t>
      </w:r>
    </w:p>
    <w:p w14:paraId="0737B627" w14:textId="77777777" w:rsidR="00D77BAC" w:rsidRDefault="00A25F8E">
      <w:pPr>
        <w:numPr>
          <w:ilvl w:val="1"/>
          <w:numId w:val="13"/>
        </w:numPr>
        <w:spacing w:before="60"/>
        <w:jc w:val="both"/>
        <w:rPr>
          <w:b/>
          <w:bCs/>
          <w:szCs w:val="24"/>
        </w:rPr>
      </w:pPr>
      <w:r>
        <w:rPr>
          <w:b/>
          <w:bCs/>
          <w:szCs w:val="24"/>
        </w:rPr>
        <w:t xml:space="preserve">Gyógyszerkiváltás és </w:t>
      </w:r>
      <w:bookmarkStart w:id="18" w:name="_Hlk37928099"/>
      <w:bookmarkEnd w:id="18"/>
      <w:r>
        <w:rPr>
          <w:b/>
          <w:bCs/>
          <w:szCs w:val="24"/>
        </w:rPr>
        <w:t>a gyógyászati segédeszközökhöz hozzájutás biztosítása</w:t>
      </w:r>
    </w:p>
    <w:p w14:paraId="7F53A093" w14:textId="77777777" w:rsidR="00D77BAC" w:rsidRDefault="00A25F8E">
      <w:pPr>
        <w:spacing w:before="60"/>
        <w:ind w:left="1416"/>
        <w:jc w:val="both"/>
        <w:rPr>
          <w:szCs w:val="24"/>
        </w:rPr>
      </w:pPr>
      <w:bookmarkStart w:id="19" w:name="_Hlk37928334"/>
      <w:r>
        <w:rPr>
          <w:szCs w:val="24"/>
        </w:rPr>
        <w:t xml:space="preserve">A receptek kiváltása és a gyógyszerek időben történő házhoz szállítása nagy segítség </w:t>
      </w:r>
      <w:bookmarkEnd w:id="19"/>
      <w:r>
        <w:rPr>
          <w:szCs w:val="24"/>
        </w:rPr>
        <w:t xml:space="preserve">a betegeknek. Metodika: Az igénybe vevő telefonon felhívja a falugondnokot a szolgáltatás igénybevételéhez. A falugondnok rögzíti a beteg személyi adatait és társadalombiztosítási azonosítóját (TB számát), előleget vesz át, majd a falubusszal a kiválasztott gyógyszertárhoz (legközelebb Halászi és Darnózseli községekben, illetve Mosonmagyaróváron) megy és ott az e-recept alapján kiváltja a gyógyszereket. Amennyiben az e-recept szolgáltatás nem elérhető az informatikai rendszerben, a falugondnok a szerdai rendelési nap végén felkeresi a háziorvost és ott veszi magához a recepteket. A kiváltott gyógyszereket – ellátottanként külön csomagolva – a kiváltás napján házhoz szállítja. A vásárlást nyugtával igazolja, és pontosan elszámol a visszajáró pénzzel. Az érzékeny, különleges személyes adatok kezelésére különös figyelmet kell fordítani: azokat egymástól elkülönítetten kell tárolni, harmadik személy számára hozzáférhetetlen módon kezelni. Tervezett igény a receptek felíratására heti 6-8 fő, a gyógyszerkiváltásra havi 1-2 alkalom. </w:t>
      </w:r>
    </w:p>
    <w:p w14:paraId="46442043" w14:textId="77777777" w:rsidR="00D77BAC" w:rsidRDefault="00A25F8E">
      <w:pPr>
        <w:spacing w:before="60"/>
        <w:ind w:left="1416"/>
        <w:jc w:val="both"/>
        <w:rPr>
          <w:szCs w:val="24"/>
        </w:rPr>
      </w:pPr>
      <w:r>
        <w:rPr>
          <w:szCs w:val="24"/>
        </w:rPr>
        <w:t xml:space="preserve">A gyógyászati segédeszközökhöz hozzájutást ma már ritkán kell biztosítani, mert a futárszolgálatok a házhoz szállítást a megrendelést követően elvégzik. Amennyiben az ellátott </w:t>
      </w:r>
      <w:r>
        <w:rPr>
          <w:szCs w:val="24"/>
        </w:rPr>
        <w:lastRenderedPageBreak/>
        <w:t xml:space="preserve">igényli, a felírt gyógyászati segédeszközt a falugondnok – a gyógyszerkiváltás menetéhez hasonlóan – szállítja házhoz az átvétel helyszínéről. </w:t>
      </w:r>
    </w:p>
    <w:p w14:paraId="07C6F75A" w14:textId="6D21804D" w:rsidR="00962D84" w:rsidRDefault="00416DBD">
      <w:pPr>
        <w:spacing w:before="60"/>
        <w:ind w:left="1416"/>
        <w:jc w:val="both"/>
        <w:rPr>
          <w:szCs w:val="24"/>
        </w:rPr>
      </w:pPr>
      <w:r>
        <w:rPr>
          <w:szCs w:val="24"/>
        </w:rPr>
        <w:t xml:space="preserve">Különleges szolgáltatásunk, hogy a beteg, sokszor járóképtelen betegtől </w:t>
      </w:r>
      <w:r w:rsidR="00F80676">
        <w:rPr>
          <w:szCs w:val="24"/>
        </w:rPr>
        <w:t xml:space="preserve">az egészségügyi szakdolgozó által levett vérmintát a Mosonmagyaróvári Karolinka Kórház </w:t>
      </w:r>
      <w:r w:rsidR="00EB410D">
        <w:rPr>
          <w:szCs w:val="24"/>
        </w:rPr>
        <w:t xml:space="preserve">laboratóriumába szállítjuk elemzésre. </w:t>
      </w:r>
      <w:r w:rsidR="006102C2">
        <w:rPr>
          <w:szCs w:val="24"/>
        </w:rPr>
        <w:t xml:space="preserve">Erre a háziorvos döntése alapján, a beteg, illetve hozzátartozója kérésére kerül sor, </w:t>
      </w:r>
      <w:r w:rsidR="004C5477">
        <w:rPr>
          <w:szCs w:val="24"/>
        </w:rPr>
        <w:t xml:space="preserve">tervezett időpontban, de haladéktalan szállítással. </w:t>
      </w:r>
    </w:p>
    <w:p w14:paraId="577C08D0" w14:textId="65D32EC7" w:rsidR="00786B1A" w:rsidRDefault="00DB5AC6">
      <w:pPr>
        <w:numPr>
          <w:ilvl w:val="1"/>
          <w:numId w:val="13"/>
        </w:numPr>
        <w:spacing w:before="60"/>
        <w:jc w:val="both"/>
        <w:rPr>
          <w:b/>
          <w:bCs/>
          <w:szCs w:val="24"/>
        </w:rPr>
      </w:pPr>
      <w:r>
        <w:rPr>
          <w:b/>
          <w:bCs/>
          <w:szCs w:val="24"/>
        </w:rPr>
        <w:t>Óvodába szállítás</w:t>
      </w:r>
    </w:p>
    <w:p w14:paraId="7F7D45E3" w14:textId="1C045997" w:rsidR="00DB5AC6" w:rsidRPr="002B2037" w:rsidRDefault="00825A4A" w:rsidP="00825A4A">
      <w:pPr>
        <w:spacing w:before="60"/>
        <w:ind w:left="1440"/>
        <w:jc w:val="both"/>
        <w:rPr>
          <w:szCs w:val="24"/>
        </w:rPr>
      </w:pPr>
      <w:r>
        <w:rPr>
          <w:szCs w:val="24"/>
        </w:rPr>
        <w:t>K</w:t>
      </w:r>
      <w:r w:rsidR="00E27FBB">
        <w:rPr>
          <w:szCs w:val="24"/>
        </w:rPr>
        <w:t>isbodak</w:t>
      </w:r>
      <w:r>
        <w:rPr>
          <w:szCs w:val="24"/>
        </w:rPr>
        <w:t xml:space="preserve"> Darnózselivel, Dunare</w:t>
      </w:r>
      <w:r w:rsidR="00E3133E">
        <w:rPr>
          <w:szCs w:val="24"/>
        </w:rPr>
        <w:t>metével és Lipóttal közösen alkot köznevelés társulást. Az óvoda Darnózseli telep</w:t>
      </w:r>
      <w:r w:rsidR="007E2C36">
        <w:rPr>
          <w:szCs w:val="24"/>
        </w:rPr>
        <w:t xml:space="preserve">ülésen van. Neve: </w:t>
      </w:r>
      <w:r w:rsidR="00742F95" w:rsidRPr="00742F95">
        <w:rPr>
          <w:szCs w:val="24"/>
        </w:rPr>
        <w:t xml:space="preserve">Darnózseli Gólyavár </w:t>
      </w:r>
      <w:r w:rsidR="000D652A" w:rsidRPr="000D652A">
        <w:rPr>
          <w:szCs w:val="24"/>
          <w:highlight w:val="yellow"/>
        </w:rPr>
        <w:t>Körzeti</w:t>
      </w:r>
      <w:r w:rsidR="000D652A">
        <w:rPr>
          <w:szCs w:val="24"/>
        </w:rPr>
        <w:t xml:space="preserve"> </w:t>
      </w:r>
      <w:r w:rsidR="00742F95" w:rsidRPr="00742F95">
        <w:rPr>
          <w:szCs w:val="24"/>
        </w:rPr>
        <w:t>Óvoda, Bölcsőde</w:t>
      </w:r>
      <w:r w:rsidR="007E2C36">
        <w:rPr>
          <w:szCs w:val="24"/>
        </w:rPr>
        <w:t xml:space="preserve">. </w:t>
      </w:r>
      <w:r w:rsidR="00842DF6">
        <w:rPr>
          <w:szCs w:val="24"/>
        </w:rPr>
        <w:t xml:space="preserve">A falugondnok </w:t>
      </w:r>
      <w:r w:rsidR="0091777B">
        <w:rPr>
          <w:szCs w:val="24"/>
        </w:rPr>
        <w:t xml:space="preserve">a </w:t>
      </w:r>
      <w:r w:rsidR="0091777B" w:rsidRPr="002B2037">
        <w:rPr>
          <w:szCs w:val="24"/>
        </w:rPr>
        <w:t xml:space="preserve">köznevelési napokon </w:t>
      </w:r>
      <w:r w:rsidR="0091777B">
        <w:rPr>
          <w:szCs w:val="24"/>
        </w:rPr>
        <w:t xml:space="preserve">egyeztet </w:t>
      </w:r>
      <w:r w:rsidR="00493847">
        <w:rPr>
          <w:szCs w:val="24"/>
        </w:rPr>
        <w:t xml:space="preserve">az intézmény </w:t>
      </w:r>
      <w:r w:rsidR="00B118D1">
        <w:rPr>
          <w:szCs w:val="24"/>
        </w:rPr>
        <w:t>vezetőjével</w:t>
      </w:r>
      <w:r w:rsidR="00660AEC">
        <w:rPr>
          <w:szCs w:val="24"/>
        </w:rPr>
        <w:t xml:space="preserve"> – illetve a vezető által kijelölt személlyel </w:t>
      </w:r>
      <w:r w:rsidR="00E27FBB">
        <w:rPr>
          <w:szCs w:val="24"/>
        </w:rPr>
        <w:t>–</w:t>
      </w:r>
      <w:r w:rsidR="00660AEC">
        <w:rPr>
          <w:szCs w:val="24"/>
        </w:rPr>
        <w:t xml:space="preserve"> </w:t>
      </w:r>
      <w:r w:rsidR="00E27FBB">
        <w:rPr>
          <w:szCs w:val="24"/>
        </w:rPr>
        <w:t xml:space="preserve">a szállítási feladatok koordinálása érdekében. </w:t>
      </w:r>
      <w:r w:rsidR="00493847">
        <w:rPr>
          <w:szCs w:val="24"/>
        </w:rPr>
        <w:t xml:space="preserve">Szállítási feladat esetén </w:t>
      </w:r>
      <w:r w:rsidR="008F73C0">
        <w:rPr>
          <w:szCs w:val="24"/>
        </w:rPr>
        <w:t xml:space="preserve">a falugondnoki kisbusszal </w:t>
      </w:r>
      <w:r w:rsidR="002B2037" w:rsidRPr="002B2037">
        <w:rPr>
          <w:szCs w:val="24"/>
        </w:rPr>
        <w:t>szállítja a gyermekeket</w:t>
      </w:r>
      <w:r w:rsidR="003A1B6F">
        <w:rPr>
          <w:szCs w:val="24"/>
        </w:rPr>
        <w:t xml:space="preserve">. A kisbuszt előírás szerint fel kell szerelni </w:t>
      </w:r>
      <w:r w:rsidR="0007305E">
        <w:rPr>
          <w:szCs w:val="24"/>
        </w:rPr>
        <w:t>szabványos gyermeküléssel, valamint el kell látni „Gyer</w:t>
      </w:r>
      <w:r w:rsidR="002C4711">
        <w:rPr>
          <w:szCs w:val="24"/>
        </w:rPr>
        <w:t>me</w:t>
      </w:r>
      <w:r w:rsidR="0007305E">
        <w:rPr>
          <w:szCs w:val="24"/>
        </w:rPr>
        <w:t>k</w:t>
      </w:r>
      <w:r w:rsidR="002C4711">
        <w:rPr>
          <w:szCs w:val="24"/>
        </w:rPr>
        <w:t>sz</w:t>
      </w:r>
      <w:r w:rsidR="0007305E">
        <w:rPr>
          <w:szCs w:val="24"/>
        </w:rPr>
        <w:t xml:space="preserve">állítás” jelzéssel. </w:t>
      </w:r>
      <w:r w:rsidR="002B2037" w:rsidRPr="002B2037">
        <w:rPr>
          <w:szCs w:val="24"/>
        </w:rPr>
        <w:t xml:space="preserve"> </w:t>
      </w:r>
      <w:r w:rsidR="002C4711">
        <w:rPr>
          <w:szCs w:val="24"/>
        </w:rPr>
        <w:t>Indulás 7:00 ór</w:t>
      </w:r>
      <w:r w:rsidR="00981D59">
        <w:rPr>
          <w:szCs w:val="24"/>
        </w:rPr>
        <w:t>akor a kisbodaki buszmegállóból, vi</w:t>
      </w:r>
      <w:r w:rsidR="002B2037" w:rsidRPr="002B2037">
        <w:rPr>
          <w:szCs w:val="24"/>
        </w:rPr>
        <w:t xml:space="preserve">sszaindulás 15:40 órakor </w:t>
      </w:r>
      <w:r w:rsidR="00981D59">
        <w:rPr>
          <w:szCs w:val="24"/>
        </w:rPr>
        <w:t xml:space="preserve">az óvoda parkolójából </w:t>
      </w:r>
      <w:r w:rsidR="002B2037" w:rsidRPr="002B2037">
        <w:rPr>
          <w:szCs w:val="24"/>
        </w:rPr>
        <w:t>van. A gyermekszállításhoz az önkormányzat felnőtt kísérőt biztosít.</w:t>
      </w:r>
    </w:p>
    <w:p w14:paraId="3E9683BB" w14:textId="3C099A95" w:rsidR="00D77BAC" w:rsidRDefault="00A25F8E">
      <w:pPr>
        <w:numPr>
          <w:ilvl w:val="1"/>
          <w:numId w:val="13"/>
        </w:numPr>
        <w:spacing w:before="60"/>
        <w:jc w:val="both"/>
        <w:rPr>
          <w:b/>
          <w:bCs/>
          <w:szCs w:val="24"/>
        </w:rPr>
      </w:pPr>
      <w:r>
        <w:rPr>
          <w:b/>
          <w:bCs/>
          <w:szCs w:val="24"/>
        </w:rPr>
        <w:t>Egyéb gyermekszállítás</w:t>
      </w:r>
    </w:p>
    <w:p w14:paraId="2F486B29" w14:textId="3D8A3F16" w:rsidR="00D77BAC" w:rsidRDefault="00A25F8E">
      <w:pPr>
        <w:spacing w:before="60"/>
        <w:ind w:left="1416"/>
        <w:jc w:val="both"/>
        <w:rPr>
          <w:szCs w:val="24"/>
        </w:rPr>
      </w:pPr>
      <w:r>
        <w:rPr>
          <w:szCs w:val="24"/>
        </w:rPr>
        <w:t xml:space="preserve">A gyermekszállítási feladatok </w:t>
      </w:r>
      <w:r w:rsidR="0043598B">
        <w:rPr>
          <w:szCs w:val="24"/>
        </w:rPr>
        <w:t>egy</w:t>
      </w:r>
      <w:r>
        <w:rPr>
          <w:szCs w:val="24"/>
        </w:rPr>
        <w:t xml:space="preserve"> része a kisbodaki gyermekek esélyegyenlőségét biztosító szolgáltatásokhoz való hozzájutás segítése (pl. fejlesztő foglalkozások, úszásoktatás, zenetanulás, néptánc, sportolási lehetőségek, színház, bábszínház, mozi </w:t>
      </w:r>
      <w:proofErr w:type="spellStart"/>
      <w:r>
        <w:rPr>
          <w:szCs w:val="24"/>
        </w:rPr>
        <w:t>stb</w:t>
      </w:r>
      <w:proofErr w:type="spellEnd"/>
      <w:r>
        <w:rPr>
          <w:szCs w:val="24"/>
        </w:rPr>
        <w:t>), hisz ezek egyike sem érhető el a településen. Ez egészül ki a gyermekek iskolai rendezvényekre, versenyekre, ünnepségekre, foglalkozásokra való szállításával. Igénybevétel oktatási időszakban havonta 1-2 eset.</w:t>
      </w:r>
    </w:p>
    <w:p w14:paraId="0843CFA7" w14:textId="3AE07E70" w:rsidR="00D77BAC" w:rsidRDefault="00A25F8E">
      <w:pPr>
        <w:spacing w:before="60"/>
        <w:ind w:left="1416"/>
        <w:jc w:val="both"/>
        <w:rPr>
          <w:szCs w:val="24"/>
        </w:rPr>
      </w:pPr>
      <w:r>
        <w:rPr>
          <w:szCs w:val="24"/>
        </w:rPr>
        <w:t>A Kisbodaki Vízi Kultúrház a 2020. év</w:t>
      </w:r>
      <w:r w:rsidR="006C5A0F">
        <w:rPr>
          <w:szCs w:val="24"/>
        </w:rPr>
        <w:t>től m</w:t>
      </w:r>
      <w:r w:rsidR="001B71A5">
        <w:rPr>
          <w:szCs w:val="24"/>
        </w:rPr>
        <w:t>űködik</w:t>
      </w:r>
      <w:r>
        <w:rPr>
          <w:szCs w:val="24"/>
        </w:rPr>
        <w:t>. Szakmai programja szerint a működésének egyik fontos pillére a gyakorlat-orientált, természetközeli, vízi ismeretterjesztő tevékenység. A kultúrháznak helyet adó néhai gátőrház a falu külterületén, az árvízvédelmi töltés mellett áll. Elsődleges, hogy a kisbodaki gyermekek részvételét biztosítsuk a foglalkozásokon. Erre a falugondnoki szolgáltatás kitűnő lehetőséget kínál a falubusz igénybevételével. A szállítási igényt a szülő, nevelő jelenti be a falugondnoknak, lehetőség szerint legalább egy héttel a szállítás előtt. Tervezett kapacitás: áprilistól októberig heti 1 alkalom, alkalmanként 5-6 fő.</w:t>
      </w:r>
    </w:p>
    <w:p w14:paraId="2C81DF49" w14:textId="77777777" w:rsidR="00D77BAC" w:rsidRDefault="00A25F8E">
      <w:pPr>
        <w:numPr>
          <w:ilvl w:val="1"/>
          <w:numId w:val="13"/>
        </w:numPr>
        <w:spacing w:before="60"/>
        <w:jc w:val="both"/>
        <w:rPr>
          <w:b/>
          <w:bCs/>
          <w:szCs w:val="24"/>
        </w:rPr>
      </w:pPr>
      <w:r>
        <w:rPr>
          <w:b/>
          <w:bCs/>
          <w:szCs w:val="24"/>
        </w:rPr>
        <w:t>Sporteseményekre szállítás</w:t>
      </w:r>
    </w:p>
    <w:p w14:paraId="0D5FAE0B" w14:textId="1A03EBE8" w:rsidR="00D77BAC" w:rsidRDefault="00A25F8E">
      <w:pPr>
        <w:spacing w:before="60"/>
        <w:ind w:left="1440"/>
        <w:jc w:val="both"/>
        <w:rPr>
          <w:szCs w:val="24"/>
        </w:rPr>
      </w:pPr>
      <w:r>
        <w:rPr>
          <w:szCs w:val="24"/>
        </w:rPr>
        <w:t xml:space="preserve">A </w:t>
      </w:r>
      <w:r w:rsidR="00EA1678">
        <w:rPr>
          <w:szCs w:val="24"/>
        </w:rPr>
        <w:t xml:space="preserve">Szigetköz-Csallóköz </w:t>
      </w:r>
      <w:r>
        <w:rPr>
          <w:szCs w:val="24"/>
        </w:rPr>
        <w:t xml:space="preserve">Kisbodaki Kulturális és Szabadidősport Egyesület evezős szakosztálya sportolói a Kisbodaki Vízi Kultúrházból indulva vesznek részt országos versenyeken, eseményeken. A szakosztály gyermekkorú tagjai a falugondnoki szolgálat igénybevételével juthatnak el a versenyek, sportesemények színhelyére. A szakosztály vezetője az éves rendezvénynaptár alapján – a polgármester egyidejű tájékoztatása mellett – jelenti be a szállítási igényt az egész évre vonatkozóan. A szállítás a fenntartó írásbeli jóváhagyásával végezhető. Az igénybevétel mennyisége: 4-5 szállítás évente, alkalmanként – a falubusz befogadó képessége erejéig - legfeljebb 8 fővel. </w:t>
      </w:r>
    </w:p>
    <w:p w14:paraId="2AA48A27" w14:textId="77777777" w:rsidR="00D77BAC" w:rsidRDefault="00D77BAC">
      <w:pPr>
        <w:spacing w:before="60"/>
        <w:ind w:left="2832"/>
        <w:jc w:val="both"/>
        <w:rPr>
          <w:b/>
          <w:bCs/>
          <w:szCs w:val="24"/>
        </w:rPr>
      </w:pPr>
    </w:p>
    <w:p w14:paraId="0554CFD1" w14:textId="77777777" w:rsidR="00D77BAC" w:rsidRDefault="00A25F8E">
      <w:pPr>
        <w:pStyle w:val="Cmsor3"/>
        <w:numPr>
          <w:ilvl w:val="0"/>
          <w:numId w:val="13"/>
        </w:numPr>
        <w:jc w:val="left"/>
        <w:rPr>
          <w:b w:val="0"/>
          <w:bCs w:val="0"/>
          <w:sz w:val="24"/>
          <w:u w:val="single"/>
        </w:rPr>
      </w:pPr>
      <w:bookmarkStart w:id="20" w:name="__RefHeading___Toc2234_1875632244"/>
      <w:bookmarkEnd w:id="20"/>
      <w:r>
        <w:rPr>
          <w:b w:val="0"/>
          <w:bCs w:val="0"/>
          <w:sz w:val="24"/>
          <w:u w:val="single"/>
        </w:rPr>
        <w:t>Megkeresés szolgáltatási elemek Kisbodakon</w:t>
      </w:r>
    </w:p>
    <w:p w14:paraId="21B529A5" w14:textId="77777777" w:rsidR="00D77BAC" w:rsidRDefault="00D77BAC">
      <w:pPr>
        <w:spacing w:before="60"/>
        <w:jc w:val="both"/>
        <w:rPr>
          <w:b/>
          <w:bCs/>
          <w:szCs w:val="24"/>
          <w:u w:val="single"/>
        </w:rPr>
      </w:pPr>
    </w:p>
    <w:p w14:paraId="3E0B5291" w14:textId="77777777" w:rsidR="00D77BAC" w:rsidRDefault="00A25F8E">
      <w:pPr>
        <w:numPr>
          <w:ilvl w:val="1"/>
          <w:numId w:val="13"/>
        </w:numPr>
        <w:spacing w:before="60"/>
        <w:jc w:val="both"/>
        <w:rPr>
          <w:b/>
          <w:bCs/>
          <w:szCs w:val="24"/>
        </w:rPr>
      </w:pPr>
      <w:r>
        <w:rPr>
          <w:b/>
          <w:bCs/>
          <w:szCs w:val="24"/>
        </w:rPr>
        <w:t>Egyéni hivatalos ügyek intézésének segítése, a lakossági igények továbbítása</w:t>
      </w:r>
    </w:p>
    <w:p w14:paraId="536B6449" w14:textId="117A76CA" w:rsidR="00D77BAC" w:rsidRDefault="00A25F8E">
      <w:pPr>
        <w:spacing w:before="60"/>
        <w:ind w:left="1416"/>
        <w:jc w:val="both"/>
        <w:rPr>
          <w:szCs w:val="24"/>
        </w:rPr>
      </w:pPr>
      <w:r>
        <w:rPr>
          <w:szCs w:val="24"/>
        </w:rPr>
        <w:t xml:space="preserve">Közös önkormányzati hivatalunk székhelye Darnózseli községben van. Az </w:t>
      </w:r>
      <w:r w:rsidR="00F2578D" w:rsidRPr="000D652A">
        <w:rPr>
          <w:strike/>
          <w:szCs w:val="24"/>
        </w:rPr>
        <w:t xml:space="preserve">anyakönyvi </w:t>
      </w:r>
      <w:r w:rsidR="000D652A" w:rsidRPr="000D652A">
        <w:rPr>
          <w:szCs w:val="24"/>
          <w:highlight w:val="yellow"/>
        </w:rPr>
        <w:t>igazgatásügyi</w:t>
      </w:r>
      <w:r w:rsidR="000D652A">
        <w:rPr>
          <w:szCs w:val="24"/>
        </w:rPr>
        <w:t xml:space="preserve"> </w:t>
      </w:r>
      <w:r>
        <w:rPr>
          <w:szCs w:val="24"/>
        </w:rPr>
        <w:t xml:space="preserve">ügyintéző ügyfélfogadást heti egy alkalommal, hétfőnként 14:00 – 16:00 óra között tart a kisbodaki hivatali helyiségben. </w:t>
      </w:r>
      <w:r w:rsidR="00F2578D">
        <w:rPr>
          <w:szCs w:val="24"/>
        </w:rPr>
        <w:t xml:space="preserve">Minden hónap második hétfőjén, ugyanebben az időben az adóügyi ügyintéző is </w:t>
      </w:r>
      <w:r w:rsidR="00AE6542">
        <w:rPr>
          <w:szCs w:val="24"/>
        </w:rPr>
        <w:t xml:space="preserve">felkereshető helyben. </w:t>
      </w:r>
      <w:r>
        <w:rPr>
          <w:szCs w:val="24"/>
        </w:rPr>
        <w:t xml:space="preserve">E ritka ügyintézési lehetőségek között kézenfekvő, hogy segítsük a lakosság hivatalos ügyintézéseit. A falugondnok hetente összegyűjti a hozzá eljuttatott kéréseket, felvetéseket és azokat az ügyintéző fenti ügyfélfogadási idejében továbbítja feldolgozásra. A hivatal ügyintézője átveszi, következő munkanapon iktatja, majd a hatásköri és illetékességi szabályok betartásával továbbítja a beadványokat. </w:t>
      </w:r>
    </w:p>
    <w:p w14:paraId="59F315AA" w14:textId="77777777" w:rsidR="00D77BAC" w:rsidRDefault="00A25F8E">
      <w:pPr>
        <w:numPr>
          <w:ilvl w:val="1"/>
          <w:numId w:val="13"/>
        </w:numPr>
        <w:spacing w:before="60"/>
        <w:jc w:val="both"/>
        <w:rPr>
          <w:b/>
          <w:bCs/>
          <w:szCs w:val="24"/>
        </w:rPr>
      </w:pPr>
      <w:r>
        <w:rPr>
          <w:b/>
          <w:bCs/>
          <w:szCs w:val="24"/>
        </w:rPr>
        <w:t>Önkormányzati információk közvetítése a lakosság részére</w:t>
      </w:r>
    </w:p>
    <w:p w14:paraId="5D931018" w14:textId="0265118B" w:rsidR="00D77BAC" w:rsidRDefault="00A25F8E">
      <w:pPr>
        <w:spacing w:before="60"/>
        <w:ind w:left="1416"/>
        <w:jc w:val="both"/>
        <w:rPr>
          <w:szCs w:val="24"/>
        </w:rPr>
      </w:pPr>
      <w:r>
        <w:rPr>
          <w:szCs w:val="24"/>
        </w:rPr>
        <w:lastRenderedPageBreak/>
        <w:t xml:space="preserve">Alapvető és fontos falugondnoki feladat Kisbodakon. Az önkormányzati információk közzétételére alkalmazzuk hivatalos honlapunkat és közösségi oldalunkat. E platformokon a digitális világot </w:t>
      </w:r>
      <w:proofErr w:type="spellStart"/>
      <w:r>
        <w:rPr>
          <w:szCs w:val="24"/>
        </w:rPr>
        <w:t>ismerőkhöz</w:t>
      </w:r>
      <w:proofErr w:type="spellEnd"/>
      <w:r>
        <w:rPr>
          <w:szCs w:val="24"/>
        </w:rPr>
        <w:t xml:space="preserve"> jutunk el, az idősebb korosztályhoz és az informatikát elutasítókhoz nem. Mint azt az I. Fejezetben bemutattuk, Kisbodak lakosságán belül jelentős az időskorúak aránya. Helyi televízió nem működik a faluban. A helyi hirdetmények közvetlenül határozzák meg a lakosság mindennapjait, fontos tehát, hogy azok mindenkihez eljussanak. Ennek hagyományos módja, hogy a falu három hirdetőtábláján: az önkormányzatnál, a buszmegállónál és a közösségi háznál, továbbá a vegyesboltban és a </w:t>
      </w:r>
      <w:r w:rsidRPr="000D652A">
        <w:rPr>
          <w:color w:val="FF0000"/>
          <w:szCs w:val="24"/>
        </w:rPr>
        <w:t xml:space="preserve">Fekete Gólya Vendéglőben </w:t>
      </w:r>
      <w:r>
        <w:rPr>
          <w:szCs w:val="24"/>
        </w:rPr>
        <w:t>teszi elérhetővé a falugondnok az önkormányzati információkat – az önkormányzat és a közös önkormányzati hivatal hirdetményei, felhívása, rendeletei formájában.</w:t>
      </w:r>
      <w:r>
        <w:rPr>
          <w:szCs w:val="24"/>
        </w:rPr>
        <w:br/>
        <w:t xml:space="preserve">Ennél még közvetlenebb, amikor a Kisbodaki Harangláb című önkormányzati lapot, illetve annak időközi kiadványát, a Kisbodaki Kisharangot, továbbá az eseti önkormányzati hivatalos hirdetményeket, leveleket személyesen viszi el a háztartásokba. Ilyenkor alkalom nyílik a beszélgetésre, a lakossági igények megismerésére. Ily módon a 2.1. pontban írt szolgáltatás összekapcsolódhat az információközvetítéssel. A hirdetőtáblákra havi 4-5 alkalommal kell elhelyezni anyagokat. A Kisbodaki Harangláb évente 2-4 alkalommal jelenik meg, a Kisbodaki Kisharang szintén. Összességében e közvetett szolgáltatás a falugondnoki tevékenység legfeljebb </w:t>
      </w:r>
      <w:r w:rsidR="005675BE">
        <w:rPr>
          <w:szCs w:val="24"/>
        </w:rPr>
        <w:t xml:space="preserve">10 </w:t>
      </w:r>
      <w:r>
        <w:rPr>
          <w:szCs w:val="24"/>
        </w:rPr>
        <w:t>%-át teszi ki.</w:t>
      </w:r>
    </w:p>
    <w:p w14:paraId="6DDD53CA" w14:textId="77777777" w:rsidR="00D77BAC" w:rsidRDefault="00A25F8E">
      <w:pPr>
        <w:numPr>
          <w:ilvl w:val="1"/>
          <w:numId w:val="13"/>
        </w:numPr>
        <w:spacing w:before="60"/>
        <w:jc w:val="both"/>
        <w:rPr>
          <w:b/>
          <w:bCs/>
          <w:szCs w:val="24"/>
        </w:rPr>
      </w:pPr>
      <w:r>
        <w:rPr>
          <w:b/>
          <w:bCs/>
          <w:szCs w:val="24"/>
        </w:rPr>
        <w:t>Közreműködés a közösségi és szociális információk szolgáltatásában</w:t>
      </w:r>
    </w:p>
    <w:p w14:paraId="5EE45BE0" w14:textId="738E1822" w:rsidR="00D77BAC" w:rsidRDefault="00A25F8E">
      <w:pPr>
        <w:spacing w:before="60"/>
        <w:ind w:left="1416"/>
        <w:jc w:val="both"/>
        <w:rPr>
          <w:szCs w:val="24"/>
        </w:rPr>
      </w:pPr>
      <w:r>
        <w:rPr>
          <w:szCs w:val="24"/>
        </w:rPr>
        <w:t>Községünkben ez a közvetlen, személyes szolgáltatások körébe tartozó szolgáltatási elem szintén meghatározó. Közösségi információkat Kisbodakon az önkormányzat, a Könyvtári, Információs és Közösségi Tér vezetője, valamint a</w:t>
      </w:r>
      <w:r w:rsidR="005675BE">
        <w:rPr>
          <w:szCs w:val="24"/>
        </w:rPr>
        <w:t xml:space="preserve"> részmunkaidőben foglalkoztatott </w:t>
      </w:r>
      <w:r w:rsidR="00473605">
        <w:rPr>
          <w:szCs w:val="24"/>
        </w:rPr>
        <w:t>kulturális szervező</w:t>
      </w:r>
      <w:r>
        <w:rPr>
          <w:szCs w:val="24"/>
        </w:rPr>
        <w:t xml:space="preserve"> munkatárs tesz közzé. A közösségi eseményekről, cselekvésekről, rendezvényekről szóló anyagok ugyan megjelennek a helyben szokásos felületeken (ld.2.2. pont), azonban nem minden, az V. Fejezetben </w:t>
      </w:r>
      <w:proofErr w:type="spellStart"/>
      <w:r>
        <w:rPr>
          <w:szCs w:val="24"/>
        </w:rPr>
        <w:t>körülírt</w:t>
      </w:r>
      <w:proofErr w:type="spellEnd"/>
      <w:r>
        <w:rPr>
          <w:szCs w:val="24"/>
        </w:rPr>
        <w:t xml:space="preserve"> célcsoporthoz jutnak el. Sok év tapasztalata alapján bizonyosan állítható: falunkban akkor sikeres egy esemény szervezése, ha arról valaki személyesen informálja az egyes embereket. Ez a falugondnoki szolgáltatás előtt szétforgácsolódott, kis hatékonysággal működött: az adott esemény szervezője esetlegesen kereste meg személyesen a célcsoportját. A falugondnok azonban – meghatározó feladataként – minden alkalommal képes eljuttatni az információt a megfelelő személyekhez. Ismeri azokat a helyeket, személyeket, csoportokat, közösségeket, ahol az információt közvetlenül és hatékonyan tudja átadni – azzal, hogy a megszólítottak hatványozottan továbbítsák saját szociális környezetükben. </w:t>
      </w:r>
    </w:p>
    <w:p w14:paraId="79A58500" w14:textId="77777777" w:rsidR="00D77BAC" w:rsidRDefault="00A25F8E">
      <w:pPr>
        <w:spacing w:before="60"/>
        <w:ind w:left="1416"/>
        <w:jc w:val="both"/>
        <w:rPr>
          <w:szCs w:val="24"/>
        </w:rPr>
      </w:pPr>
      <w:r>
        <w:rPr>
          <w:szCs w:val="24"/>
        </w:rPr>
        <w:t xml:space="preserve">A szociális információk nagyobb részét az önkormányzat, illetve hivatala, kisebb hányadát a Kistérségi Egyesített Szociális Intézmény, illetve a Család és Gyermekjóléti Központ bocsájtja ki. A falugondnoknak naprakész ismeretekkel kell rendelkeznie ezekről, hogy – a közösségi információk szolgáltatásában közreműködéshez hasonlóan – hiteles tájékoztatást tudjon adni a hozzá fordulóknak. </w:t>
      </w:r>
    </w:p>
    <w:p w14:paraId="5DEC4F07" w14:textId="77777777" w:rsidR="00D77BAC" w:rsidRDefault="00D77BAC">
      <w:pPr>
        <w:spacing w:before="60"/>
        <w:ind w:left="1416"/>
        <w:jc w:val="both"/>
        <w:rPr>
          <w:szCs w:val="24"/>
        </w:rPr>
      </w:pPr>
    </w:p>
    <w:p w14:paraId="4DA0AD76" w14:textId="77777777" w:rsidR="00D77BAC" w:rsidRDefault="00A25F8E">
      <w:pPr>
        <w:numPr>
          <w:ilvl w:val="1"/>
          <w:numId w:val="13"/>
        </w:numPr>
        <w:spacing w:before="60"/>
        <w:jc w:val="both"/>
        <w:rPr>
          <w:b/>
          <w:bCs/>
          <w:szCs w:val="24"/>
        </w:rPr>
      </w:pPr>
      <w:r>
        <w:rPr>
          <w:b/>
          <w:bCs/>
          <w:szCs w:val="24"/>
        </w:rPr>
        <w:t>Személyes megkeresés</w:t>
      </w:r>
    </w:p>
    <w:p w14:paraId="282B739E" w14:textId="6555A0C6" w:rsidR="00D77BAC" w:rsidRDefault="00A25F8E">
      <w:pPr>
        <w:spacing w:before="60"/>
        <w:ind w:left="1416"/>
        <w:jc w:val="both"/>
        <w:rPr>
          <w:szCs w:val="24"/>
        </w:rPr>
      </w:pPr>
      <w:r>
        <w:rPr>
          <w:szCs w:val="24"/>
        </w:rPr>
        <w:t xml:space="preserve">Mindig van Kisbodakon néhány olyan idős személy, akinek nincsenek hozzátartozói, vagy azok nem látogatják őket. A magányos szépkorúak számára felüdülést jelent akár néhány perces látogatás, beszélgetés, de </w:t>
      </w:r>
      <w:r w:rsidR="00B24C09" w:rsidRPr="00B24C09">
        <w:rPr>
          <w:szCs w:val="24"/>
        </w:rPr>
        <w:t>sokszor az is elég, ha van, aki meghallgatja őket</w:t>
      </w:r>
      <w:r>
        <w:rPr>
          <w:szCs w:val="24"/>
        </w:rPr>
        <w:t xml:space="preserve">. A falugondnok heti néhány alkalommal, egyéb szolgáltatástól függetlenül – személyes megkeresésként – meglátogatja az egyedül élőt, ezzel örömet szerez; a tevékenység a lelki egészséget védi, tehát mentálhigiénés szolgáltatásként aposztrofálható. A szolgáltatást nem kell külön igényelni – a falugondnok pontosan ismeri a falu lakosságát, az ellátotti kört, így önmaga határozza meg, kit mikor, milyen gyakorisággal és milyen időtartamban látogat meg. A tevékenységnaplóba </w:t>
      </w:r>
      <w:r w:rsidR="00B913E7">
        <w:rPr>
          <w:szCs w:val="24"/>
        </w:rPr>
        <w:t>F1 kóddal</w:t>
      </w:r>
      <w:r w:rsidR="007C5284">
        <w:rPr>
          <w:szCs w:val="24"/>
        </w:rPr>
        <w:t xml:space="preserve"> </w:t>
      </w:r>
      <w:r>
        <w:rPr>
          <w:szCs w:val="24"/>
        </w:rPr>
        <w:t>„személyes beszélgetés” megjegyzéssel számol be erről.</w:t>
      </w:r>
    </w:p>
    <w:p w14:paraId="4982364E" w14:textId="77777777" w:rsidR="00D900E1" w:rsidRDefault="00D900E1">
      <w:pPr>
        <w:spacing w:before="60"/>
        <w:ind w:left="1416"/>
        <w:jc w:val="both"/>
        <w:rPr>
          <w:szCs w:val="24"/>
        </w:rPr>
      </w:pPr>
    </w:p>
    <w:p w14:paraId="25FF2F85" w14:textId="77777777" w:rsidR="00D77BAC" w:rsidRDefault="00D77BAC">
      <w:pPr>
        <w:spacing w:before="60"/>
        <w:ind w:left="1416"/>
        <w:jc w:val="both"/>
        <w:rPr>
          <w:szCs w:val="24"/>
        </w:rPr>
      </w:pPr>
    </w:p>
    <w:p w14:paraId="49CEC0DB" w14:textId="77777777" w:rsidR="00D77BAC" w:rsidRDefault="00A25F8E">
      <w:pPr>
        <w:pStyle w:val="Cmsor3"/>
        <w:numPr>
          <w:ilvl w:val="0"/>
          <w:numId w:val="13"/>
        </w:numPr>
        <w:jc w:val="left"/>
        <w:rPr>
          <w:b w:val="0"/>
          <w:bCs w:val="0"/>
          <w:sz w:val="24"/>
          <w:u w:val="single"/>
        </w:rPr>
      </w:pPr>
      <w:bookmarkStart w:id="21" w:name="__RefHeading___Toc2236_1875632244"/>
      <w:bookmarkEnd w:id="21"/>
      <w:r>
        <w:rPr>
          <w:b w:val="0"/>
          <w:bCs w:val="0"/>
          <w:sz w:val="24"/>
          <w:u w:val="single"/>
        </w:rPr>
        <w:t>Közösségi fejlesztés szolgáltatási elemek Kisbodakon</w:t>
      </w:r>
    </w:p>
    <w:p w14:paraId="1BC96C99" w14:textId="77777777" w:rsidR="00D77BAC" w:rsidRDefault="00D77BAC">
      <w:pPr>
        <w:spacing w:before="60"/>
        <w:ind w:left="1416"/>
        <w:jc w:val="both"/>
        <w:rPr>
          <w:szCs w:val="24"/>
        </w:rPr>
      </w:pPr>
    </w:p>
    <w:p w14:paraId="1957F7A9" w14:textId="6ADA422B" w:rsidR="00D77BAC" w:rsidRDefault="00A25F8E">
      <w:pPr>
        <w:widowControl w:val="0"/>
        <w:numPr>
          <w:ilvl w:val="1"/>
          <w:numId w:val="13"/>
        </w:numPr>
        <w:spacing w:before="60"/>
        <w:ind w:left="714" w:hanging="357"/>
        <w:jc w:val="both"/>
        <w:rPr>
          <w:b/>
          <w:bCs/>
          <w:szCs w:val="24"/>
        </w:rPr>
      </w:pPr>
      <w:r>
        <w:rPr>
          <w:b/>
          <w:bCs/>
          <w:szCs w:val="24"/>
        </w:rPr>
        <w:lastRenderedPageBreak/>
        <w:t xml:space="preserve">Közösségi, művelődési, sport- és szabadidős tevékenységek </w:t>
      </w:r>
      <w:r w:rsidR="003C7B0E" w:rsidRPr="003C7B0E">
        <w:rPr>
          <w:b/>
          <w:bCs/>
          <w:szCs w:val="24"/>
        </w:rPr>
        <w:t>lebonyolításának</w:t>
      </w:r>
      <w:r w:rsidR="003C7B0E" w:rsidRPr="00BC5B96">
        <w:rPr>
          <w:szCs w:val="24"/>
        </w:rPr>
        <w:t xml:space="preserve"> </w:t>
      </w:r>
      <w:r>
        <w:rPr>
          <w:b/>
          <w:bCs/>
          <w:szCs w:val="24"/>
        </w:rPr>
        <w:t>segítése</w:t>
      </w:r>
    </w:p>
    <w:p w14:paraId="5EC4CC35" w14:textId="77777777" w:rsidR="00D77BAC" w:rsidRDefault="00A25F8E">
      <w:pPr>
        <w:spacing w:before="60"/>
        <w:ind w:left="1416"/>
        <w:jc w:val="both"/>
        <w:rPr>
          <w:szCs w:val="24"/>
        </w:rPr>
      </w:pPr>
      <w:r>
        <w:rPr>
          <w:szCs w:val="24"/>
        </w:rPr>
        <w:t>Események, rendezvények szervezését a helyi Könyvtári, Információs és Közösségi Tér vezetője és a közösségfejlesztő munkatárs végzi. Az ő munkájukat támogatja, segíti a falugondnok. A közösségi tevékenységeink elsődleges színtere a közösségi ház, ennek „gazdája” a falugondnok. Feladata a programok nyilvántartása és közzététele az épület aulájában elhelyezett tájékoztató táblán. Külső igénybevétel esetén átadja az épületet az igénybe vevőnek, a rendezvény végeztével ellenőrzi a helyiségeket. Beszedi a bérleti díjat, az átvételt nyugtával igazolja. A beszedett bérleti díjakat befizeti az Önkormányzat számlaszámára, a nyugtákkal és befizetésekkel elszámol a gazdálkodási előadó felé. Havonta ellenőrzi a közösségi ház vészkijáratainak szabadon elérhetőségét és a menekülési útvonalak jelölésének működőképességét.</w:t>
      </w:r>
    </w:p>
    <w:p w14:paraId="3EDB07D6" w14:textId="77777777" w:rsidR="00D77BAC" w:rsidRDefault="00A25F8E">
      <w:pPr>
        <w:spacing w:before="60"/>
        <w:ind w:left="1416"/>
        <w:jc w:val="both"/>
        <w:rPr>
          <w:szCs w:val="24"/>
        </w:rPr>
      </w:pPr>
      <w:r>
        <w:rPr>
          <w:szCs w:val="24"/>
        </w:rPr>
        <w:t>Civil közösségeink, egyesületeink a közösségi ház klubhelyiségét kétheti rendszerességgel veszik igénybe. A falugondnok gondoskodik arról, hogy e helyiség megfelelően rendelkezésre álljon a klubok foglalkozásaira.</w:t>
      </w:r>
    </w:p>
    <w:p w14:paraId="73C87CDF" w14:textId="77777777" w:rsidR="00D77BAC" w:rsidRDefault="00A25F8E">
      <w:pPr>
        <w:spacing w:before="60"/>
        <w:ind w:left="1416"/>
        <w:jc w:val="both"/>
        <w:rPr>
          <w:szCs w:val="24"/>
        </w:rPr>
      </w:pPr>
      <w:r>
        <w:rPr>
          <w:szCs w:val="24"/>
        </w:rPr>
        <w:t xml:space="preserve">Nagyrendezvény évente három alkalommal van Kisbodakon: augusztusban kemencenap, októberben nyugdíjasnap, decemberben pedig adventi jótékonysági rendezvény. Ezeken az eseményeken a háttérmunkát önkéntes aktivisták végzik, mégpedig a falugondnok irányítása mellett. </w:t>
      </w:r>
    </w:p>
    <w:p w14:paraId="6D6B78EF" w14:textId="77777777" w:rsidR="00D77BAC" w:rsidRDefault="00A25F8E">
      <w:pPr>
        <w:spacing w:before="60"/>
        <w:ind w:left="1416"/>
        <w:jc w:val="both"/>
        <w:rPr>
          <w:szCs w:val="24"/>
        </w:rPr>
      </w:pPr>
      <w:r>
        <w:rPr>
          <w:szCs w:val="24"/>
        </w:rPr>
        <w:t xml:space="preserve">A sportesemények Kisbodakon mindenekelőtt a Dunához kötődnek. Tekintettel arra, hogy ezek kiinduló pontja a kemping, a kikötő és a Vízi Kultúrház, a falugondnoknak ezzel összefüggésben nincs feladata. A szabadidős tevékenységek is e helyeken, továbbá a boglyakemencéknél zajlanak, így ezek szervezése, segítése nem képezi a falugondnok munkájának részét. </w:t>
      </w:r>
    </w:p>
    <w:p w14:paraId="4F0B67D4" w14:textId="77777777" w:rsidR="00D77BAC" w:rsidRDefault="00D77BAC">
      <w:pPr>
        <w:spacing w:before="60"/>
        <w:ind w:left="1416"/>
        <w:jc w:val="both"/>
        <w:rPr>
          <w:szCs w:val="24"/>
        </w:rPr>
      </w:pPr>
    </w:p>
    <w:p w14:paraId="039B055D" w14:textId="77777777" w:rsidR="00D77BAC" w:rsidRDefault="00A25F8E">
      <w:pPr>
        <w:widowControl w:val="0"/>
        <w:numPr>
          <w:ilvl w:val="1"/>
          <w:numId w:val="13"/>
        </w:numPr>
        <w:spacing w:before="60"/>
        <w:ind w:left="714" w:hanging="357"/>
        <w:jc w:val="both"/>
        <w:rPr>
          <w:b/>
          <w:bCs/>
          <w:szCs w:val="24"/>
        </w:rPr>
      </w:pPr>
      <w:r>
        <w:rPr>
          <w:b/>
          <w:bCs/>
          <w:szCs w:val="24"/>
        </w:rPr>
        <w:t>A falugondnoki szolgálat működtetésével kapcsolatos teendők ellátása</w:t>
      </w:r>
    </w:p>
    <w:p w14:paraId="6D296FFD" w14:textId="77777777" w:rsidR="00D77BAC" w:rsidRDefault="00D77BAC">
      <w:pPr>
        <w:spacing w:before="60"/>
        <w:ind w:left="1416"/>
        <w:jc w:val="both"/>
        <w:rPr>
          <w:szCs w:val="24"/>
        </w:rPr>
      </w:pPr>
    </w:p>
    <w:p w14:paraId="69BA2762" w14:textId="65C806E0" w:rsidR="00D77BAC" w:rsidRDefault="00A25F8E">
      <w:pPr>
        <w:spacing w:before="60"/>
        <w:ind w:left="1416"/>
        <w:jc w:val="both"/>
        <w:rPr>
          <w:szCs w:val="24"/>
        </w:rPr>
      </w:pPr>
      <w:r>
        <w:rPr>
          <w:szCs w:val="24"/>
        </w:rPr>
        <w:t xml:space="preserve">Közvetett szolgáltatásként fontos, bár nyilvánvalóan nem alapeleme e feladatkör. Falugondnoki szolgálatunk székhelye az önkormányzati iroda. Itt veszi fel eszközeit, iratait napi munkájához a falugondnok, innen indítja ki a szolgálati járművet és itt fejezi be a napi munkát. A falugondnok itt találkozik személyesen a családsegítővel, a közös hivatal ügyintézőjével és a járási ügysegéddel. Az épület ad otthont az orvosi rendelőnek, ahol heti rendszerességgel találkozik a háziorvossal, az asszisztenssel és a védőnővel. A falugondnok </w:t>
      </w:r>
      <w:r w:rsidR="00CC2423">
        <w:rPr>
          <w:szCs w:val="24"/>
        </w:rPr>
        <w:t xml:space="preserve">gondoskodik arról, hogy </w:t>
      </w:r>
      <w:r>
        <w:rPr>
          <w:szCs w:val="24"/>
        </w:rPr>
        <w:t xml:space="preserve">e helyiségek </w:t>
      </w:r>
      <w:r w:rsidR="00CC2423">
        <w:rPr>
          <w:szCs w:val="24"/>
        </w:rPr>
        <w:t>a beteg- és ügyféltalálkozókra alkalmas legyenek</w:t>
      </w:r>
      <w:r>
        <w:rPr>
          <w:szCs w:val="24"/>
        </w:rPr>
        <w:t>.</w:t>
      </w:r>
    </w:p>
    <w:p w14:paraId="2585B8CA" w14:textId="77777777" w:rsidR="00D77BAC" w:rsidRDefault="00A25F8E">
      <w:pPr>
        <w:spacing w:before="60"/>
        <w:ind w:left="1416"/>
        <w:jc w:val="both"/>
        <w:rPr>
          <w:szCs w:val="24"/>
        </w:rPr>
      </w:pPr>
      <w:r>
        <w:rPr>
          <w:szCs w:val="24"/>
        </w:rPr>
        <w:t xml:space="preserve">A falugondnoki jármű szervizigényét nyilvántartja, üzemanyag ellátásáról és tisztán tartásáról gondoskodik. Utóbbiakat elsősorban a hédervári, másodsorban a mosonmagyaróvári halászi úti üzemanyagtöltő és autómosó állomásokat igénybe véve. Az anyagi fedezetet a munkáltató önkormányzati bankkártya használatával biztosítja. </w:t>
      </w:r>
    </w:p>
    <w:p w14:paraId="160EDD39" w14:textId="7120A67E" w:rsidR="00D77BAC" w:rsidRDefault="00A25F8E">
      <w:pPr>
        <w:spacing w:before="60"/>
        <w:ind w:left="1416"/>
        <w:jc w:val="both"/>
        <w:rPr>
          <w:szCs w:val="24"/>
        </w:rPr>
      </w:pPr>
      <w:r>
        <w:rPr>
          <w:szCs w:val="24"/>
        </w:rPr>
        <w:t xml:space="preserve">E tevékenység, mint közvetett szolgáltatás összesen az éves munkaidőkeret mintegy </w:t>
      </w:r>
      <w:r w:rsidR="00CC65B6">
        <w:rPr>
          <w:szCs w:val="24"/>
        </w:rPr>
        <w:t xml:space="preserve">25 </w:t>
      </w:r>
      <w:r>
        <w:rPr>
          <w:szCs w:val="24"/>
        </w:rPr>
        <w:t>%-át teszi ki.</w:t>
      </w:r>
    </w:p>
    <w:p w14:paraId="5349A441" w14:textId="77777777" w:rsidR="00D77BAC" w:rsidRDefault="00D77BAC">
      <w:pPr>
        <w:spacing w:before="60"/>
        <w:jc w:val="both"/>
        <w:rPr>
          <w:b/>
          <w:bCs/>
          <w:szCs w:val="24"/>
        </w:rPr>
      </w:pPr>
    </w:p>
    <w:p w14:paraId="4B2F3591" w14:textId="77777777" w:rsidR="00D77BAC" w:rsidRDefault="00A25F8E">
      <w:pPr>
        <w:pStyle w:val="Cmsor1"/>
        <w:jc w:val="center"/>
        <w:rPr>
          <w:rFonts w:ascii="Times New Roman" w:hAnsi="Times New Roman"/>
          <w:sz w:val="28"/>
          <w:szCs w:val="28"/>
        </w:rPr>
      </w:pPr>
      <w:bookmarkStart w:id="22" w:name="__RefHeading___Toc2238_1875632244"/>
      <w:bookmarkEnd w:id="22"/>
      <w:r>
        <w:rPr>
          <w:rFonts w:ascii="Times New Roman" w:hAnsi="Times New Roman"/>
          <w:sz w:val="28"/>
          <w:szCs w:val="28"/>
        </w:rPr>
        <w:t>IV. Más intézményekkel történő együttműködés módja</w:t>
      </w:r>
    </w:p>
    <w:p w14:paraId="6D26E15A" w14:textId="77777777" w:rsidR="00D77BAC" w:rsidRDefault="00D77BAC">
      <w:pPr>
        <w:spacing w:before="60"/>
        <w:jc w:val="both"/>
        <w:rPr>
          <w:szCs w:val="24"/>
        </w:rPr>
      </w:pPr>
    </w:p>
    <w:p w14:paraId="07A02632" w14:textId="77777777" w:rsidR="00D77BAC" w:rsidRDefault="00A25F8E">
      <w:pPr>
        <w:spacing w:before="60"/>
        <w:jc w:val="both"/>
        <w:rPr>
          <w:szCs w:val="24"/>
        </w:rPr>
      </w:pPr>
      <w:r>
        <w:rPr>
          <w:szCs w:val="24"/>
        </w:rPr>
        <w:t xml:space="preserve">A Szakmai rendelet 5/A. § (1) </w:t>
      </w:r>
      <w:proofErr w:type="spellStart"/>
      <w:r>
        <w:rPr>
          <w:szCs w:val="24"/>
        </w:rPr>
        <w:t>bek</w:t>
      </w:r>
      <w:proofErr w:type="spellEnd"/>
      <w:r>
        <w:rPr>
          <w:szCs w:val="24"/>
        </w:rPr>
        <w:t xml:space="preserve">. </w:t>
      </w:r>
      <w:proofErr w:type="spellStart"/>
      <w:r>
        <w:rPr>
          <w:szCs w:val="24"/>
        </w:rPr>
        <w:t>ac</w:t>
      </w:r>
      <w:proofErr w:type="spellEnd"/>
      <w:r>
        <w:rPr>
          <w:szCs w:val="24"/>
        </w:rPr>
        <w:t>/ pontja alapján a kisbodaki falugondnoki szolgáltatással együttműködő intézmények és az együttműködés, kapcsolattartás módja az alábbi:</w:t>
      </w:r>
    </w:p>
    <w:p w14:paraId="25E6003E" w14:textId="01258540" w:rsidR="00D77BAC" w:rsidRDefault="00A25F8E">
      <w:pPr>
        <w:numPr>
          <w:ilvl w:val="0"/>
          <w:numId w:val="7"/>
        </w:numPr>
        <w:spacing w:before="60"/>
        <w:jc w:val="both"/>
        <w:rPr>
          <w:szCs w:val="24"/>
        </w:rPr>
      </w:pPr>
      <w:r w:rsidRPr="000D652A">
        <w:rPr>
          <w:szCs w:val="24"/>
          <w:highlight w:val="yellow"/>
        </w:rPr>
        <w:t xml:space="preserve">Darnózseli Gólyavár </w:t>
      </w:r>
      <w:r w:rsidR="000D652A" w:rsidRPr="000D652A">
        <w:rPr>
          <w:szCs w:val="24"/>
          <w:highlight w:val="yellow"/>
        </w:rPr>
        <w:t xml:space="preserve">Körzeti </w:t>
      </w:r>
      <w:r w:rsidRPr="000D652A">
        <w:rPr>
          <w:szCs w:val="24"/>
          <w:highlight w:val="yellow"/>
        </w:rPr>
        <w:t>Óvoda, Bölcsőde</w:t>
      </w:r>
      <w:r>
        <w:rPr>
          <w:szCs w:val="24"/>
        </w:rPr>
        <w:t xml:space="preserve">. A </w:t>
      </w:r>
      <w:r w:rsidR="00A86E07">
        <w:rPr>
          <w:szCs w:val="24"/>
        </w:rPr>
        <w:t xml:space="preserve">szállítás napi egyeztetése, továbbá a </w:t>
      </w:r>
      <w:r>
        <w:rPr>
          <w:szCs w:val="24"/>
        </w:rPr>
        <w:t>gyermekek oda- és hazaszállítása során a falugondnok a foglalkozások, események során találkozik az óvoda, bölcsőde munkatársával. A gyermekek fejlődése érdekében együttműködnek, szót váltanak, átadják egymásnak az információkat, jelzik egymásnak az esetleges problémákat.</w:t>
      </w:r>
    </w:p>
    <w:p w14:paraId="03A40738" w14:textId="77777777" w:rsidR="00D77BAC" w:rsidRDefault="00703C78">
      <w:pPr>
        <w:numPr>
          <w:ilvl w:val="0"/>
          <w:numId w:val="7"/>
        </w:numPr>
        <w:spacing w:before="60"/>
        <w:jc w:val="both"/>
      </w:pPr>
      <w:hyperlink r:id="rId19">
        <w:r w:rsidR="00A25F8E">
          <w:rPr>
            <w:rStyle w:val="Internet-hivatkozs"/>
            <w:szCs w:val="24"/>
          </w:rPr>
          <w:t>Család-és Gyermekjóléti Központ</w:t>
        </w:r>
      </w:hyperlink>
      <w:r w:rsidR="00A25F8E">
        <w:rPr>
          <w:szCs w:val="24"/>
        </w:rPr>
        <w:t xml:space="preserve"> Mosonmagyaróvár és térsége.</w:t>
      </w:r>
      <w:r w:rsidR="00A25F8E">
        <w:t xml:space="preserve"> Az együttműködés első sorban a </w:t>
      </w:r>
      <w:hyperlink r:id="rId20">
        <w:r w:rsidR="00A25F8E">
          <w:rPr>
            <w:rStyle w:val="Internet-hivatkozs"/>
          </w:rPr>
          <w:t>család- és gyermekjóléti szolgáltatások</w:t>
        </w:r>
      </w:hyperlink>
      <w:r w:rsidR="00A25F8E">
        <w:t xml:space="preserve"> terén valósulhat meg. A családsegítő hetente találkozik a </w:t>
      </w:r>
      <w:proofErr w:type="spellStart"/>
      <w:r w:rsidR="00A25F8E">
        <w:t>kilensével</w:t>
      </w:r>
      <w:proofErr w:type="spellEnd"/>
      <w:r w:rsidR="00A25F8E">
        <w:t xml:space="preserve"> Kisbodakon. Ilyenkor, személyes együttműködés útján veheti fel vele a falugondnok a kapcsolatot, de sürgős esetben telefonos konzultáció is lehetséges. Hatósági és speciális feladatellátás </w:t>
      </w:r>
      <w:r w:rsidR="00A25F8E">
        <w:lastRenderedPageBreak/>
        <w:t xml:space="preserve">terén az együttműködés közvetett: a falugondnok a tudomására jutott esetet jelzi a polgármesternek, aki intézkedik a </w:t>
      </w:r>
      <w:hyperlink r:id="rId21">
        <w:r w:rsidR="00A25F8E">
          <w:rPr>
            <w:rStyle w:val="Internet-hivatkozs"/>
          </w:rPr>
          <w:t>Család-és Gyermekjóléti Központ Hatósági és Speciális Munkacsoport</w:t>
        </w:r>
      </w:hyperlink>
      <w:r w:rsidR="00A25F8E">
        <w:t xml:space="preserve"> irányába.</w:t>
      </w:r>
    </w:p>
    <w:p w14:paraId="46B5A7C4" w14:textId="77777777" w:rsidR="00D77BAC" w:rsidRDefault="00703C78">
      <w:pPr>
        <w:numPr>
          <w:ilvl w:val="0"/>
          <w:numId w:val="7"/>
        </w:numPr>
        <w:spacing w:before="60"/>
        <w:jc w:val="both"/>
      </w:pPr>
      <w:hyperlink r:id="rId22">
        <w:r w:rsidR="00A25F8E">
          <w:rPr>
            <w:rStyle w:val="Internet-hivatkozs"/>
            <w:szCs w:val="24"/>
          </w:rPr>
          <w:t>Kistérségi Egyesített Szociális Intézmény</w:t>
        </w:r>
      </w:hyperlink>
      <w:r w:rsidR="00A25F8E">
        <w:rPr>
          <w:szCs w:val="24"/>
        </w:rPr>
        <w:t xml:space="preserve">. A falugondnok az intézmény egy-egy alapfeladata ellátása során találkozhat az intézmény tevékenységével. Ilyen Kisbodakon a házi segítségnyújtás és a jelzőrendszeres házi segítségnyújtás lehet, melyek esetében az ellátóval személyesen, illetve a jelzőrendszeres szolgáltatásnál telefonon tarthat kapcsolatot az ellátóval. A falugondnok informálhatja az ellátót a gondozott esetleges élethelyzet-változásáról, az ellátás módjában szükséges változtatás igényéről. Számításba vehető olyan eset is, amikor a falugondnok találkozik először azzal, hogy az ellátott a </w:t>
      </w:r>
      <w:r w:rsidR="00A25F8E">
        <w:t xml:space="preserve">Kistérségi Egyesített Szociális Intézmény által működtetett </w:t>
      </w:r>
      <w:r w:rsidR="00A25F8E">
        <w:rPr>
          <w:szCs w:val="24"/>
        </w:rPr>
        <w:t xml:space="preserve">idősek otthonában történő elhelyezésre szorul. Ez esetben az együttműködés a Mosonmagyaróvári Térségi Társulás tagjaként közvetetten, a polgármesteren keresztül valósul meg. </w:t>
      </w:r>
    </w:p>
    <w:p w14:paraId="1186A893" w14:textId="7B9BAF30" w:rsidR="00F744F1" w:rsidRDefault="00703C78" w:rsidP="000C09B9">
      <w:pPr>
        <w:numPr>
          <w:ilvl w:val="0"/>
          <w:numId w:val="7"/>
        </w:numPr>
        <w:spacing w:before="60"/>
        <w:jc w:val="both"/>
        <w:rPr>
          <w:szCs w:val="24"/>
        </w:rPr>
      </w:pPr>
      <w:hyperlink r:id="rId23" w:history="1">
        <w:r w:rsidR="00F744F1" w:rsidRPr="00F744F1">
          <w:rPr>
            <w:rStyle w:val="Hiperhivatkozs"/>
            <w:szCs w:val="24"/>
          </w:rPr>
          <w:t>Szociális és Gyermekvédelmi Főigazgatóság</w:t>
        </w:r>
      </w:hyperlink>
      <w:r w:rsidR="00F744F1" w:rsidRPr="00F744F1">
        <w:rPr>
          <w:szCs w:val="24"/>
        </w:rPr>
        <w:t xml:space="preserve"> Módszertani Főosztály</w:t>
      </w:r>
      <w:r w:rsidR="00F744F1">
        <w:rPr>
          <w:szCs w:val="24"/>
        </w:rPr>
        <w:t xml:space="preserve">: </w:t>
      </w:r>
      <w:r w:rsidR="00AF4054">
        <w:rPr>
          <w:szCs w:val="24"/>
        </w:rPr>
        <w:t xml:space="preserve">a falugondnoki szolgálatunk indulása idején </w:t>
      </w:r>
      <w:r w:rsidR="00F744F1">
        <w:rPr>
          <w:szCs w:val="24"/>
        </w:rPr>
        <w:t xml:space="preserve">élő együttműködés </w:t>
      </w:r>
      <w:r w:rsidR="00A05B41">
        <w:rPr>
          <w:szCs w:val="24"/>
        </w:rPr>
        <w:t xml:space="preserve">volt </w:t>
      </w:r>
      <w:r w:rsidR="00F744F1">
        <w:rPr>
          <w:szCs w:val="24"/>
        </w:rPr>
        <w:t xml:space="preserve">a </w:t>
      </w:r>
      <w:r w:rsidR="00F744F1" w:rsidRPr="00F744F1">
        <w:rPr>
          <w:szCs w:val="24"/>
        </w:rPr>
        <w:t>szakértői módszertani referens</w:t>
      </w:r>
      <w:r w:rsidR="00F744F1">
        <w:rPr>
          <w:szCs w:val="24"/>
        </w:rPr>
        <w:t>sel.</w:t>
      </w:r>
    </w:p>
    <w:p w14:paraId="1AEC38F0" w14:textId="03C709BE" w:rsidR="00312437" w:rsidRDefault="001F51B5" w:rsidP="000C09B9">
      <w:pPr>
        <w:numPr>
          <w:ilvl w:val="0"/>
          <w:numId w:val="7"/>
        </w:numPr>
        <w:spacing w:before="60"/>
        <w:jc w:val="both"/>
        <w:rPr>
          <w:szCs w:val="24"/>
        </w:rPr>
      </w:pPr>
      <w:r w:rsidRPr="001F51B5">
        <w:rPr>
          <w:szCs w:val="24"/>
        </w:rPr>
        <w:t>Győr-Moson-Sopron Vármegyei Kormányhivatal</w:t>
      </w:r>
      <w:r>
        <w:rPr>
          <w:szCs w:val="24"/>
        </w:rPr>
        <w:t xml:space="preserve">: ellenőri a </w:t>
      </w:r>
      <w:bookmarkStart w:id="23" w:name="_Hlk195175300"/>
      <w:r>
        <w:rPr>
          <w:szCs w:val="24"/>
        </w:rPr>
        <w:t>falugondnoki tevékenység végrehajtását</w:t>
      </w:r>
      <w:bookmarkEnd w:id="23"/>
      <w:r>
        <w:rPr>
          <w:szCs w:val="24"/>
        </w:rPr>
        <w:t>.</w:t>
      </w:r>
    </w:p>
    <w:p w14:paraId="6B55758F" w14:textId="501EE8D4" w:rsidR="001F51B5" w:rsidRPr="00F744F1" w:rsidRDefault="001F51B5" w:rsidP="000C09B9">
      <w:pPr>
        <w:numPr>
          <w:ilvl w:val="0"/>
          <w:numId w:val="7"/>
        </w:numPr>
        <w:spacing w:before="60"/>
        <w:jc w:val="both"/>
        <w:rPr>
          <w:szCs w:val="24"/>
        </w:rPr>
      </w:pPr>
      <w:r>
        <w:rPr>
          <w:szCs w:val="24"/>
        </w:rPr>
        <w:t xml:space="preserve">Magyar Államkincstár: ellenőrzi a </w:t>
      </w:r>
      <w:r w:rsidRPr="001F51B5">
        <w:rPr>
          <w:szCs w:val="24"/>
        </w:rPr>
        <w:t xml:space="preserve">falugondnoki tevékenység </w:t>
      </w:r>
      <w:r>
        <w:rPr>
          <w:szCs w:val="24"/>
        </w:rPr>
        <w:t xml:space="preserve">pénzügyi </w:t>
      </w:r>
      <w:r w:rsidR="005F41E6">
        <w:rPr>
          <w:szCs w:val="24"/>
        </w:rPr>
        <w:t>elszámolásának helyességét.</w:t>
      </w:r>
    </w:p>
    <w:p w14:paraId="41F1DB6D" w14:textId="76861954" w:rsidR="00D77BAC" w:rsidRDefault="00A25F8E">
      <w:pPr>
        <w:numPr>
          <w:ilvl w:val="0"/>
          <w:numId w:val="7"/>
        </w:numPr>
        <w:spacing w:before="60"/>
        <w:jc w:val="both"/>
        <w:rPr>
          <w:szCs w:val="24"/>
        </w:rPr>
      </w:pPr>
      <w:r>
        <w:rPr>
          <w:szCs w:val="24"/>
        </w:rPr>
        <w:t xml:space="preserve">Falugondnokok Vas és Győr-Moson-Sopron megyei Egyesülete. Együttműködés köre: szakmai tanácsadás, támogatás, rendezvények, konferenciák. A kisbodaki falugondnok az egyesület tagja, Kisbodak Község Önkormányzata támogató tag. </w:t>
      </w:r>
    </w:p>
    <w:p w14:paraId="767BBA8A" w14:textId="77777777" w:rsidR="00D77BAC" w:rsidRDefault="00A25F8E">
      <w:pPr>
        <w:numPr>
          <w:ilvl w:val="0"/>
          <w:numId w:val="7"/>
        </w:numPr>
        <w:spacing w:before="60"/>
        <w:jc w:val="both"/>
        <w:rPr>
          <w:szCs w:val="24"/>
        </w:rPr>
      </w:pPr>
      <w:r>
        <w:rPr>
          <w:szCs w:val="24"/>
        </w:rPr>
        <w:t>Háziorvosi, házi gyermekorvosi, továbbá védőnői szolgálat. A kapcsolat személyes és rugalmas, az információ átadása közvetlen – Kisbodak kistelepülési jellegéből adódóan. Az együttműködés heti rendszerességű, alkalmazkodik, a rendelési, tanácsadási időpontokhoz.</w:t>
      </w:r>
    </w:p>
    <w:p w14:paraId="03B02717" w14:textId="77777777" w:rsidR="00D77BAC" w:rsidRDefault="00A25F8E">
      <w:pPr>
        <w:numPr>
          <w:ilvl w:val="0"/>
          <w:numId w:val="7"/>
        </w:numPr>
        <w:spacing w:before="60"/>
        <w:jc w:val="both"/>
        <w:rPr>
          <w:szCs w:val="24"/>
        </w:rPr>
      </w:pPr>
      <w:r>
        <w:rPr>
          <w:szCs w:val="24"/>
        </w:rPr>
        <w:t xml:space="preserve">A gyermekvédelmi jelzőrendszert működtetők évente tartanak értekezletet, ahol tanácskoznak a </w:t>
      </w:r>
      <w:proofErr w:type="spellStart"/>
      <w:r>
        <w:rPr>
          <w:szCs w:val="24"/>
        </w:rPr>
        <w:t>jelzőrendszer</w:t>
      </w:r>
      <w:proofErr w:type="spellEnd"/>
      <w:r>
        <w:rPr>
          <w:szCs w:val="24"/>
        </w:rPr>
        <w:t xml:space="preserve"> működésének tapasztalatairól. A tanácskozáson jelen vannak az általános iskola képviselője, az óvodavezető, a bölcsőde vezetője, a rendőrség képviselője, a közös önkormányzati hivatal képviselője és a társult önkormányzatok polgármesterei vagy megbízottjuk. Ehhez az értekezlethez csatlakozik minden évben a kisbodaki falugondnok, aki a munkája során észlelt információk megosztásával és az ott megismert tények felhasználásával segíti a gyermekvédelmet. A személyes különleges adatok felhasználásának szigorú szabályait ez esetben be kell tartani! Az együttműködés éves terv szerinti, azonban a halasztást nem tűrő esetben a </w:t>
      </w:r>
      <w:proofErr w:type="spellStart"/>
      <w:r>
        <w:rPr>
          <w:szCs w:val="24"/>
        </w:rPr>
        <w:t>jelzőrendszer</w:t>
      </w:r>
      <w:proofErr w:type="spellEnd"/>
      <w:r>
        <w:rPr>
          <w:szCs w:val="24"/>
        </w:rPr>
        <w:t xml:space="preserve"> tagjaként a falugondnok közvetlenül veszi fel a kapcsolatot a családsegítővel, egyidejűleg tájékoztatja a polgármestert.</w:t>
      </w:r>
    </w:p>
    <w:p w14:paraId="5E34E8FC" w14:textId="44E45B5E" w:rsidR="00D77BAC" w:rsidRDefault="00A25F8E" w:rsidP="00310849">
      <w:pPr>
        <w:numPr>
          <w:ilvl w:val="0"/>
          <w:numId w:val="7"/>
        </w:numPr>
        <w:spacing w:before="60"/>
        <w:jc w:val="both"/>
        <w:rPr>
          <w:szCs w:val="24"/>
        </w:rPr>
      </w:pPr>
      <w:r w:rsidRPr="00241F0D">
        <w:rPr>
          <w:szCs w:val="24"/>
        </w:rPr>
        <w:t xml:space="preserve">Egyházközség. Vallási szempontból településünk a római katolikus </w:t>
      </w:r>
      <w:r w:rsidR="00D5465D">
        <w:rPr>
          <w:szCs w:val="24"/>
        </w:rPr>
        <w:t>Halászi-Dunasziget-</w:t>
      </w:r>
      <w:r w:rsidRPr="00241F0D">
        <w:rPr>
          <w:szCs w:val="24"/>
        </w:rPr>
        <w:t xml:space="preserve">Püski-Dunaremete-Kisbodak plébániahivatalhoz tartozik. </w:t>
      </w:r>
    </w:p>
    <w:p w14:paraId="3AF28198" w14:textId="77777777" w:rsidR="00241F0D" w:rsidRPr="00241F0D" w:rsidRDefault="00241F0D" w:rsidP="00241F0D">
      <w:pPr>
        <w:spacing w:before="60"/>
        <w:ind w:left="720"/>
        <w:jc w:val="both"/>
        <w:rPr>
          <w:szCs w:val="24"/>
        </w:rPr>
      </w:pPr>
    </w:p>
    <w:p w14:paraId="2EDAECBB" w14:textId="77777777" w:rsidR="00D77BAC" w:rsidRDefault="00A25F8E">
      <w:pPr>
        <w:pStyle w:val="Cmsor1"/>
        <w:jc w:val="center"/>
        <w:rPr>
          <w:rFonts w:ascii="Times New Roman" w:hAnsi="Times New Roman"/>
          <w:sz w:val="28"/>
          <w:szCs w:val="28"/>
        </w:rPr>
      </w:pPr>
      <w:bookmarkStart w:id="24" w:name="__RefHeading___Toc2240_1875632244"/>
      <w:bookmarkEnd w:id="24"/>
      <w:r>
        <w:rPr>
          <w:rFonts w:ascii="Times New Roman" w:hAnsi="Times New Roman"/>
          <w:sz w:val="28"/>
          <w:szCs w:val="28"/>
        </w:rPr>
        <w:t>V. A célcsoport megnevezése</w:t>
      </w:r>
    </w:p>
    <w:p w14:paraId="1FB88BF7" w14:textId="77777777" w:rsidR="00D77BAC" w:rsidRDefault="00D77BAC">
      <w:pPr>
        <w:spacing w:before="60"/>
        <w:jc w:val="both"/>
        <w:rPr>
          <w:szCs w:val="24"/>
        </w:rPr>
      </w:pPr>
    </w:p>
    <w:p w14:paraId="05DE47E5" w14:textId="77777777" w:rsidR="00D77BAC" w:rsidRDefault="00A25F8E">
      <w:pPr>
        <w:spacing w:before="60"/>
        <w:jc w:val="both"/>
        <w:rPr>
          <w:szCs w:val="24"/>
        </w:rPr>
      </w:pPr>
      <w:r>
        <w:rPr>
          <w:szCs w:val="24"/>
        </w:rPr>
        <w:t xml:space="preserve">A Szakmai rendelet 5/A. § (1) </w:t>
      </w:r>
      <w:proofErr w:type="spellStart"/>
      <w:r>
        <w:rPr>
          <w:szCs w:val="24"/>
        </w:rPr>
        <w:t>bek</w:t>
      </w:r>
      <w:proofErr w:type="spellEnd"/>
      <w:r>
        <w:rPr>
          <w:szCs w:val="24"/>
        </w:rPr>
        <w:t xml:space="preserve">. b/ pontja értelmében a szociális szolgáltató szakmai programjának tartalmaznia kell az ellátandó célcsoport megnevezését. Településünkön az általános, potenciális </w:t>
      </w:r>
      <w:proofErr w:type="spellStart"/>
      <w:r>
        <w:rPr>
          <w:szCs w:val="24"/>
        </w:rPr>
        <w:t>igénybevevői</w:t>
      </w:r>
      <w:proofErr w:type="spellEnd"/>
      <w:r>
        <w:rPr>
          <w:szCs w:val="24"/>
        </w:rPr>
        <w:t xml:space="preserve"> kör Kisbodak község teljes lakossága. Az alapszolgáltatások közül a közösségi és szociális információk szolgáltatásában, a kiegészítő feladatok közül a közösségi, művelődési, sport- és szabadidős tevékenységek segítése, az egyéni hivatalos ügyek intézésének segítése, lakossági igények továbbítása, valamint a közvetett szolgáltatások potenciális igénybe vevői köre a lakosság bármely tagja.</w:t>
      </w:r>
    </w:p>
    <w:p w14:paraId="3B78C268" w14:textId="77777777" w:rsidR="00D77BAC" w:rsidRDefault="00A25F8E">
      <w:pPr>
        <w:spacing w:before="60"/>
        <w:jc w:val="both"/>
        <w:rPr>
          <w:szCs w:val="24"/>
        </w:rPr>
      </w:pPr>
      <w:r>
        <w:rPr>
          <w:szCs w:val="24"/>
        </w:rPr>
        <w:t xml:space="preserve">A tényleges, speciális </w:t>
      </w:r>
      <w:proofErr w:type="spellStart"/>
      <w:r>
        <w:rPr>
          <w:szCs w:val="24"/>
        </w:rPr>
        <w:t>igénybevevői</w:t>
      </w:r>
      <w:proofErr w:type="spellEnd"/>
      <w:r>
        <w:rPr>
          <w:szCs w:val="24"/>
        </w:rPr>
        <w:t xml:space="preserve"> kör:</w:t>
      </w:r>
    </w:p>
    <w:p w14:paraId="22C6DBB0" w14:textId="77777777" w:rsidR="00D77BAC" w:rsidRDefault="00A25F8E">
      <w:pPr>
        <w:numPr>
          <w:ilvl w:val="0"/>
          <w:numId w:val="8"/>
        </w:numPr>
        <w:spacing w:before="60"/>
        <w:jc w:val="both"/>
        <w:rPr>
          <w:szCs w:val="24"/>
        </w:rPr>
      </w:pPr>
      <w:r>
        <w:rPr>
          <w:szCs w:val="24"/>
        </w:rPr>
        <w:t>A háziorvosi rendelésre szállítás célcsoportja a mozgásukban korlátozottak, akik elsősorban az idős korosztályból kerülnek ki.</w:t>
      </w:r>
    </w:p>
    <w:p w14:paraId="41E6A27D" w14:textId="14B34DF4" w:rsidR="00D77BAC" w:rsidRDefault="00A25F8E">
      <w:pPr>
        <w:numPr>
          <w:ilvl w:val="0"/>
          <w:numId w:val="8"/>
        </w:numPr>
        <w:spacing w:before="60"/>
        <w:jc w:val="both"/>
        <w:rPr>
          <w:szCs w:val="24"/>
        </w:rPr>
      </w:pPr>
      <w:r>
        <w:rPr>
          <w:szCs w:val="24"/>
        </w:rPr>
        <w:t xml:space="preserve">Egyéb egészségügyi intézménybe szállításra a 2019. évben egy személy esetében két alkalommal mutatkozott igény. Ez a demográfiai adatok alapján vélhetően növekedni fog. Célcsoportunk azok a kisbodaki lakosok, akiknek nincs saját használatú </w:t>
      </w:r>
      <w:r w:rsidR="000D652A" w:rsidRPr="000D652A">
        <w:rPr>
          <w:szCs w:val="24"/>
          <w:highlight w:val="yellow"/>
        </w:rPr>
        <w:t>gépkocsijuk</w:t>
      </w:r>
      <w:r>
        <w:rPr>
          <w:szCs w:val="24"/>
        </w:rPr>
        <w:t>, a tömegközlekedést nem tudják igénybe venni és családjuk se tudja megoldani a távolabbi intézménybe szállítást.</w:t>
      </w:r>
    </w:p>
    <w:p w14:paraId="47F46E0D" w14:textId="12F4A027" w:rsidR="00D77BAC" w:rsidRDefault="00A25F8E">
      <w:pPr>
        <w:numPr>
          <w:ilvl w:val="0"/>
          <w:numId w:val="8"/>
        </w:numPr>
        <w:spacing w:before="60"/>
        <w:jc w:val="both"/>
        <w:rPr>
          <w:szCs w:val="24"/>
        </w:rPr>
      </w:pPr>
      <w:r>
        <w:rPr>
          <w:szCs w:val="24"/>
        </w:rPr>
        <w:t xml:space="preserve">A gyógyszerkiváltást és a gyógyászati segédeszközök biztosítását ugyan kevésbé igényli a lakosság, azonban a receptek íratását nagyobb létszám kéri. A célcsoport a mozgásukban korlátozottak és </w:t>
      </w:r>
      <w:r>
        <w:rPr>
          <w:szCs w:val="24"/>
        </w:rPr>
        <w:lastRenderedPageBreak/>
        <w:t>nehezen kimozduló idősek, akiknek hozzátartozói a háziorvosi rendelési időben dolgoznak, azonban a gyógyszerek kiváltását már meg tudják oldani.</w:t>
      </w:r>
      <w:r w:rsidR="00967382">
        <w:rPr>
          <w:szCs w:val="24"/>
        </w:rPr>
        <w:t xml:space="preserve"> </w:t>
      </w:r>
    </w:p>
    <w:p w14:paraId="072EBDFF" w14:textId="055F3D92" w:rsidR="00D77BAC" w:rsidRDefault="00A25F8E">
      <w:pPr>
        <w:numPr>
          <w:ilvl w:val="0"/>
          <w:numId w:val="8"/>
        </w:numPr>
        <w:spacing w:before="60"/>
        <w:jc w:val="both"/>
        <w:rPr>
          <w:szCs w:val="24"/>
        </w:rPr>
      </w:pPr>
      <w:r>
        <w:rPr>
          <w:szCs w:val="24"/>
        </w:rPr>
        <w:t>Az iskoláskorú gyermekek általános iskolások körzeti iskolába szállítását – mint azt a III. Fejezetben kifejtettük – a fenntartó intézménnyel szerződésben álló vállalkozás biztosítja. Az óvod</w:t>
      </w:r>
      <w:r w:rsidR="00DC57CD">
        <w:rPr>
          <w:szCs w:val="24"/>
        </w:rPr>
        <w:t xml:space="preserve">ások napi szállítása a falugondnoki szolgáltatás feladata. Hasonlóképpen </w:t>
      </w:r>
      <w:r w:rsidR="00F46126">
        <w:rPr>
          <w:szCs w:val="24"/>
        </w:rPr>
        <w:t>és esetenként i</w:t>
      </w:r>
      <w:r>
        <w:rPr>
          <w:szCs w:val="24"/>
        </w:rPr>
        <w:t xml:space="preserve">skolai foglakozásokra, versenyekre, művészeti bemutatkozásokra, táborokba szállítást </w:t>
      </w:r>
      <w:r w:rsidR="00F46126">
        <w:rPr>
          <w:szCs w:val="24"/>
        </w:rPr>
        <w:t xml:space="preserve">is szolgálatunk </w:t>
      </w:r>
      <w:r w:rsidR="00003FA9">
        <w:rPr>
          <w:szCs w:val="24"/>
        </w:rPr>
        <w:t xml:space="preserve">látja el. </w:t>
      </w:r>
    </w:p>
    <w:p w14:paraId="273B87E0" w14:textId="65B8842A" w:rsidR="00D77BAC" w:rsidRDefault="00A25F8E">
      <w:pPr>
        <w:numPr>
          <w:ilvl w:val="0"/>
          <w:numId w:val="8"/>
        </w:numPr>
        <w:spacing w:before="60"/>
        <w:jc w:val="both"/>
        <w:rPr>
          <w:szCs w:val="24"/>
        </w:rPr>
      </w:pPr>
      <w:r>
        <w:rPr>
          <w:szCs w:val="24"/>
        </w:rPr>
        <w:t>Speciális célcsoportunk azok a kisbodaki gyermekek, akik az evezős szakosztály keretében készülnek fel és vesznek részt versenyeken, rendezvényeken.</w:t>
      </w:r>
    </w:p>
    <w:p w14:paraId="31D8649B" w14:textId="77777777" w:rsidR="00D77BAC" w:rsidRDefault="00A25F8E">
      <w:pPr>
        <w:numPr>
          <w:ilvl w:val="0"/>
          <w:numId w:val="8"/>
        </w:numPr>
        <w:spacing w:before="60"/>
        <w:jc w:val="both"/>
        <w:rPr>
          <w:szCs w:val="24"/>
        </w:rPr>
      </w:pPr>
      <w:r>
        <w:rPr>
          <w:szCs w:val="24"/>
        </w:rPr>
        <w:t>Mentálhigiénés szolgáltatásunk határozott célcsoportja az egyedül élő időskorúak köre.</w:t>
      </w:r>
    </w:p>
    <w:p w14:paraId="55986C0B" w14:textId="77777777" w:rsidR="00D77BAC" w:rsidRDefault="00D77BAC">
      <w:pPr>
        <w:spacing w:before="60"/>
        <w:jc w:val="both"/>
        <w:rPr>
          <w:szCs w:val="24"/>
        </w:rPr>
      </w:pPr>
    </w:p>
    <w:p w14:paraId="5375C4C0" w14:textId="77777777" w:rsidR="00D77BAC" w:rsidRDefault="00A25F8E">
      <w:pPr>
        <w:pStyle w:val="Cmsor1"/>
        <w:jc w:val="center"/>
        <w:rPr>
          <w:rFonts w:ascii="Times New Roman" w:hAnsi="Times New Roman"/>
          <w:sz w:val="28"/>
          <w:szCs w:val="28"/>
        </w:rPr>
      </w:pPr>
      <w:bookmarkStart w:id="25" w:name="__RefHeading___Toc2242_1875632244"/>
      <w:bookmarkEnd w:id="25"/>
      <w:r>
        <w:rPr>
          <w:rFonts w:ascii="Times New Roman" w:hAnsi="Times New Roman"/>
          <w:sz w:val="28"/>
          <w:szCs w:val="28"/>
        </w:rPr>
        <w:t>VI. Az ellátás igénybevételének módja</w:t>
      </w:r>
    </w:p>
    <w:p w14:paraId="6809E306" w14:textId="77777777" w:rsidR="00D77BAC" w:rsidRDefault="00D77BAC">
      <w:pPr>
        <w:spacing w:before="60"/>
        <w:jc w:val="both"/>
        <w:rPr>
          <w:szCs w:val="24"/>
        </w:rPr>
      </w:pPr>
    </w:p>
    <w:p w14:paraId="5E573EE2" w14:textId="77777777" w:rsidR="00D77BAC" w:rsidRDefault="00A25F8E">
      <w:pPr>
        <w:spacing w:before="60"/>
        <w:jc w:val="both"/>
        <w:rPr>
          <w:szCs w:val="24"/>
        </w:rPr>
      </w:pPr>
      <w:r>
        <w:rPr>
          <w:szCs w:val="24"/>
        </w:rPr>
        <w:t xml:space="preserve">A Szakmai rendelet 5/A. § (1) </w:t>
      </w:r>
      <w:proofErr w:type="spellStart"/>
      <w:r>
        <w:rPr>
          <w:szCs w:val="24"/>
        </w:rPr>
        <w:t>bek</w:t>
      </w:r>
      <w:proofErr w:type="spellEnd"/>
      <w:r>
        <w:rPr>
          <w:szCs w:val="24"/>
        </w:rPr>
        <w:t>. d/ pontja értelmében a szociális szolgáltató, intézmény szakmai programjának tartalmaznia kell az ellátás igénybevételének módját.</w:t>
      </w:r>
      <w:r>
        <w:rPr>
          <w:b/>
          <w:bCs/>
          <w:szCs w:val="24"/>
        </w:rPr>
        <w:t xml:space="preserve"> </w:t>
      </w:r>
    </w:p>
    <w:p w14:paraId="54145EE8" w14:textId="77777777" w:rsidR="00D77BAC" w:rsidRDefault="00A25F8E">
      <w:pPr>
        <w:spacing w:before="60"/>
        <w:jc w:val="both"/>
        <w:rPr>
          <w:szCs w:val="24"/>
        </w:rPr>
      </w:pPr>
      <w:r>
        <w:rPr>
          <w:szCs w:val="24"/>
        </w:rPr>
        <w:t>A lakosok az egyes szolgáltatási elemek iránti igényeiket a falugondnoknál személyesen, telefonon, e-mailben vagy a közösségi média személyes kapcsolattartási oldalán jelezhetik. Az igénybevétel bejelentésének idejére vonatkozóan kötelező érvényű szabály nincs, azonban az észszerűség és teljesíthetőség követelményének meg kell felelnie a kérésnek. Az egyes falugondnoki szolgáltatások részletes leírásánál igyekeztünk bemutatni az igénybevétel bejelentésének lehetséges időpontjait. Megjegyezzük azonban, hogy egy ilyen kis faluban, mint Kisbodak, a személyes emberi kapcsolatok megfelelő alapot teremtenek az igények rugalmas kielégítésére.</w:t>
      </w:r>
    </w:p>
    <w:p w14:paraId="2C89DF52" w14:textId="77777777" w:rsidR="00D77BAC" w:rsidRDefault="00A25F8E">
      <w:pPr>
        <w:spacing w:before="60"/>
        <w:jc w:val="both"/>
        <w:rPr>
          <w:szCs w:val="24"/>
        </w:rPr>
      </w:pPr>
      <w:r>
        <w:rPr>
          <w:szCs w:val="24"/>
        </w:rPr>
        <w:t xml:space="preserve">Amennyiben a falugondnok valamely szolgáltatást nem képes nyújtani, ezt – a megoldás érdekében – szóban jeleznie kell az ellátó képviselője, azaz a polgármester felé. </w:t>
      </w:r>
    </w:p>
    <w:p w14:paraId="40491BFD" w14:textId="77777777" w:rsidR="00D77BAC" w:rsidRDefault="00A25F8E">
      <w:pPr>
        <w:spacing w:before="60"/>
        <w:jc w:val="both"/>
        <w:rPr>
          <w:szCs w:val="24"/>
        </w:rPr>
      </w:pPr>
      <w:r>
        <w:rPr>
          <w:szCs w:val="24"/>
        </w:rPr>
        <w:t xml:space="preserve">Az igények teljesítésének sorrendjét a falugondnok önállóan határozza meg. A mérlegelési szempont nem a kérések beérkezésének sorrendje, hanem azok tartalma. </w:t>
      </w:r>
    </w:p>
    <w:p w14:paraId="4FC39286" w14:textId="77777777" w:rsidR="00D77BAC" w:rsidRDefault="00A25F8E">
      <w:pPr>
        <w:spacing w:before="60"/>
        <w:jc w:val="both"/>
        <w:rPr>
          <w:szCs w:val="24"/>
        </w:rPr>
      </w:pPr>
      <w:r>
        <w:rPr>
          <w:szCs w:val="24"/>
        </w:rPr>
        <w:t xml:space="preserve">A falugondnoki szolgáltatás igénybevétele Kisbodak községben térítésmentes. </w:t>
      </w:r>
    </w:p>
    <w:p w14:paraId="1CD901D0" w14:textId="77777777" w:rsidR="00D77BAC" w:rsidRDefault="00D77BAC">
      <w:pPr>
        <w:spacing w:before="60"/>
        <w:jc w:val="both"/>
        <w:rPr>
          <w:szCs w:val="24"/>
        </w:rPr>
      </w:pPr>
    </w:p>
    <w:p w14:paraId="4C2747F4" w14:textId="77777777" w:rsidR="00D77BAC" w:rsidRDefault="00A25F8E">
      <w:pPr>
        <w:pStyle w:val="Cmsor1"/>
        <w:jc w:val="center"/>
        <w:rPr>
          <w:rFonts w:ascii="Times New Roman" w:hAnsi="Times New Roman"/>
          <w:sz w:val="28"/>
          <w:szCs w:val="28"/>
        </w:rPr>
      </w:pPr>
      <w:bookmarkStart w:id="26" w:name="__RefHeading___Toc2244_1875632244"/>
      <w:bookmarkEnd w:id="26"/>
      <w:r>
        <w:rPr>
          <w:rFonts w:ascii="Times New Roman" w:hAnsi="Times New Roman"/>
          <w:sz w:val="28"/>
          <w:szCs w:val="28"/>
        </w:rPr>
        <w:t>VII. A szolgáltatásról szóló tájékoztatás helyi módja</w:t>
      </w:r>
    </w:p>
    <w:p w14:paraId="1A0028BF" w14:textId="77777777" w:rsidR="00D77BAC" w:rsidRDefault="00D77BAC">
      <w:pPr>
        <w:spacing w:before="60"/>
        <w:jc w:val="both"/>
        <w:rPr>
          <w:szCs w:val="24"/>
        </w:rPr>
      </w:pPr>
    </w:p>
    <w:p w14:paraId="1327D758" w14:textId="77777777" w:rsidR="00D77BAC" w:rsidRDefault="00A25F8E">
      <w:pPr>
        <w:spacing w:before="60"/>
        <w:jc w:val="both"/>
        <w:rPr>
          <w:b/>
          <w:bCs/>
          <w:szCs w:val="24"/>
        </w:rPr>
      </w:pPr>
      <w:r>
        <w:rPr>
          <w:szCs w:val="24"/>
        </w:rPr>
        <w:t xml:space="preserve">A Szakmai rendelet 5/A. § (1) </w:t>
      </w:r>
      <w:proofErr w:type="spellStart"/>
      <w:r>
        <w:rPr>
          <w:szCs w:val="24"/>
        </w:rPr>
        <w:t>bek</w:t>
      </w:r>
      <w:proofErr w:type="spellEnd"/>
      <w:r>
        <w:rPr>
          <w:szCs w:val="24"/>
        </w:rPr>
        <w:t>. e/ pontja értelmében a szociális szolgáltató, intézmény szakmai programjának tartalmaznia kell a szolgáltatásról szóló tájékoztatás helyi módját.</w:t>
      </w:r>
      <w:r>
        <w:rPr>
          <w:b/>
          <w:bCs/>
          <w:szCs w:val="24"/>
        </w:rPr>
        <w:t xml:space="preserve"> </w:t>
      </w:r>
    </w:p>
    <w:p w14:paraId="7A7D0808" w14:textId="77777777" w:rsidR="00D77BAC" w:rsidRDefault="00A25F8E">
      <w:pPr>
        <w:spacing w:before="60"/>
        <w:jc w:val="both"/>
        <w:rPr>
          <w:szCs w:val="24"/>
        </w:rPr>
      </w:pPr>
      <w:r>
        <w:rPr>
          <w:szCs w:val="24"/>
        </w:rPr>
        <w:t xml:space="preserve">A falugondnoki szolgáltatásokról szóló tájékoztatást a helyben szokásos módon kell közzétenni: </w:t>
      </w:r>
    </w:p>
    <w:p w14:paraId="29AA1C89" w14:textId="77777777" w:rsidR="00D77BAC" w:rsidRDefault="00A25F8E">
      <w:pPr>
        <w:numPr>
          <w:ilvl w:val="0"/>
          <w:numId w:val="15"/>
        </w:numPr>
        <w:spacing w:before="60"/>
        <w:jc w:val="both"/>
        <w:rPr>
          <w:szCs w:val="24"/>
        </w:rPr>
      </w:pPr>
      <w:r>
        <w:rPr>
          <w:szCs w:val="24"/>
        </w:rPr>
        <w:t xml:space="preserve">hirdetményben a település hirdetőtábláin, a vegyesboltban és a </w:t>
      </w:r>
      <w:r w:rsidRPr="000D652A">
        <w:rPr>
          <w:color w:val="FF0000"/>
          <w:szCs w:val="24"/>
        </w:rPr>
        <w:t>Fekete Gólya Vendéglőben</w:t>
      </w:r>
      <w:r>
        <w:rPr>
          <w:szCs w:val="24"/>
        </w:rPr>
        <w:t>,</w:t>
      </w:r>
    </w:p>
    <w:p w14:paraId="7E157088" w14:textId="77777777" w:rsidR="00D77BAC" w:rsidRDefault="00A25F8E">
      <w:pPr>
        <w:numPr>
          <w:ilvl w:val="0"/>
          <w:numId w:val="15"/>
        </w:numPr>
        <w:spacing w:before="60"/>
        <w:jc w:val="both"/>
        <w:rPr>
          <w:szCs w:val="24"/>
        </w:rPr>
      </w:pPr>
      <w:r>
        <w:rPr>
          <w:szCs w:val="24"/>
        </w:rPr>
        <w:t>a Kisbodaki Harangláb c. önkormányzati lapban, minden lakásba eljuttatva,</w:t>
      </w:r>
    </w:p>
    <w:p w14:paraId="178B1D86" w14:textId="77777777" w:rsidR="00D77BAC" w:rsidRDefault="00A25F8E">
      <w:pPr>
        <w:numPr>
          <w:ilvl w:val="0"/>
          <w:numId w:val="15"/>
        </w:numPr>
        <w:spacing w:before="60"/>
        <w:jc w:val="both"/>
        <w:rPr>
          <w:szCs w:val="24"/>
        </w:rPr>
      </w:pPr>
      <w:r>
        <w:rPr>
          <w:szCs w:val="24"/>
        </w:rPr>
        <w:t>közmeghallgatáson,</w:t>
      </w:r>
    </w:p>
    <w:p w14:paraId="4EF86AEE" w14:textId="77777777" w:rsidR="00D77BAC" w:rsidRDefault="00A25F8E">
      <w:pPr>
        <w:numPr>
          <w:ilvl w:val="0"/>
          <w:numId w:val="15"/>
        </w:numPr>
        <w:spacing w:before="60"/>
        <w:jc w:val="both"/>
        <w:rPr>
          <w:szCs w:val="24"/>
        </w:rPr>
      </w:pPr>
      <w:r>
        <w:rPr>
          <w:szCs w:val="24"/>
        </w:rPr>
        <w:t>az önkormányzat honlapján és közösségi oldalán,</w:t>
      </w:r>
    </w:p>
    <w:p w14:paraId="2B2B10B7" w14:textId="77777777" w:rsidR="00D77BAC" w:rsidRDefault="00A25F8E">
      <w:pPr>
        <w:numPr>
          <w:ilvl w:val="0"/>
          <w:numId w:val="15"/>
        </w:numPr>
        <w:spacing w:before="60"/>
        <w:jc w:val="both"/>
        <w:rPr>
          <w:szCs w:val="24"/>
        </w:rPr>
      </w:pPr>
      <w:r>
        <w:rPr>
          <w:szCs w:val="24"/>
        </w:rPr>
        <w:t>személyesen, élőszóban: a falugondnok, a polgármester, illetve az önkormányzati képviselők és a közös hivatal dolgozói útján.</w:t>
      </w:r>
    </w:p>
    <w:p w14:paraId="2E2D17AB" w14:textId="77777777" w:rsidR="00D77BAC" w:rsidRDefault="00A25F8E">
      <w:pPr>
        <w:spacing w:before="60"/>
        <w:jc w:val="both"/>
        <w:rPr>
          <w:szCs w:val="24"/>
        </w:rPr>
      </w:pPr>
      <w:r>
        <w:rPr>
          <w:szCs w:val="24"/>
        </w:rPr>
        <w:t>A szolgáltatással kapcsolatban tájékoztatást munkaidejében a falugondnok, fogadóóráján a polgármester, ügyfélfogadási időben a jegyző, illetve a közös hivatal erre felhatalmazott előadója ad.</w:t>
      </w:r>
    </w:p>
    <w:p w14:paraId="12F1D723" w14:textId="77777777" w:rsidR="00D77BAC" w:rsidRDefault="00D77BAC">
      <w:pPr>
        <w:spacing w:before="60"/>
        <w:jc w:val="both"/>
        <w:rPr>
          <w:szCs w:val="24"/>
        </w:rPr>
      </w:pPr>
    </w:p>
    <w:p w14:paraId="5B4E87ED" w14:textId="77777777" w:rsidR="0024744C" w:rsidRDefault="0024744C">
      <w:pPr>
        <w:spacing w:before="60"/>
        <w:jc w:val="both"/>
        <w:rPr>
          <w:szCs w:val="24"/>
        </w:rPr>
      </w:pPr>
    </w:p>
    <w:p w14:paraId="62D70F49" w14:textId="77777777" w:rsidR="00D77BAC" w:rsidRDefault="00A25F8E">
      <w:pPr>
        <w:pStyle w:val="Cmsor1"/>
        <w:jc w:val="center"/>
        <w:rPr>
          <w:rFonts w:ascii="Times New Roman" w:hAnsi="Times New Roman"/>
          <w:sz w:val="28"/>
          <w:szCs w:val="28"/>
        </w:rPr>
      </w:pPr>
      <w:bookmarkStart w:id="27" w:name="__RefHeading___Toc2246_1875632244"/>
      <w:bookmarkEnd w:id="27"/>
      <w:r>
        <w:rPr>
          <w:rFonts w:ascii="Times New Roman" w:hAnsi="Times New Roman"/>
          <w:sz w:val="28"/>
          <w:szCs w:val="28"/>
        </w:rPr>
        <w:t>VIII. Az ellátottak és a szolgáltató jogai, kötelességei, a szolgálat személyi és tárgyi feltételei</w:t>
      </w:r>
    </w:p>
    <w:p w14:paraId="6F725ED9" w14:textId="77777777" w:rsidR="00D77BAC" w:rsidRDefault="00D77BAC">
      <w:pPr>
        <w:spacing w:before="60"/>
        <w:jc w:val="both"/>
        <w:rPr>
          <w:szCs w:val="24"/>
        </w:rPr>
      </w:pPr>
    </w:p>
    <w:p w14:paraId="11ADAA4A" w14:textId="77777777" w:rsidR="00D77BAC" w:rsidRDefault="00A25F8E">
      <w:pPr>
        <w:pStyle w:val="Cmsor2"/>
        <w:rPr>
          <w:b/>
          <w:bCs/>
          <w:sz w:val="24"/>
          <w:szCs w:val="24"/>
        </w:rPr>
      </w:pPr>
      <w:bookmarkStart w:id="28" w:name="__RefHeading___Toc2978_1875632244"/>
      <w:bookmarkEnd w:id="28"/>
      <w:r>
        <w:rPr>
          <w:rFonts w:ascii="Times New Roman" w:hAnsi="Times New Roman"/>
          <w:b/>
          <w:bCs/>
          <w:sz w:val="24"/>
          <w:szCs w:val="24"/>
        </w:rPr>
        <w:lastRenderedPageBreak/>
        <w:t>Az ellátottak jogainak biztosítása a falugondnoki szolgálat működése során</w:t>
      </w:r>
    </w:p>
    <w:p w14:paraId="4E6A8B4F" w14:textId="77777777" w:rsidR="00D77BAC" w:rsidRDefault="00A25F8E">
      <w:pPr>
        <w:spacing w:before="60"/>
        <w:jc w:val="both"/>
        <w:rPr>
          <w:szCs w:val="24"/>
        </w:rPr>
      </w:pPr>
      <w:r>
        <w:rPr>
          <w:szCs w:val="24"/>
        </w:rPr>
        <w:t xml:space="preserve">A falugondnoki szolgáltatást igénybe vevőnek joga van szociális helyzetére, egészségi és mentális állapotának megfelelő, és a szolgáltatás által nyújtható teljes körű ellátásra, valamint egyéni szükségletei, speciális helyzete vagy állapota alapján az egyéni ellátás, szolgáltatás igénybevételére. </w:t>
      </w:r>
    </w:p>
    <w:p w14:paraId="686F38E7" w14:textId="77777777" w:rsidR="00D77BAC" w:rsidRDefault="00A25F8E">
      <w:pPr>
        <w:spacing w:before="60"/>
        <w:jc w:val="both"/>
        <w:rPr>
          <w:szCs w:val="24"/>
        </w:rPr>
      </w:pPr>
      <w:r>
        <w:rPr>
          <w:szCs w:val="24"/>
        </w:rPr>
        <w:t xml:space="preserve">A szociális szolgáltatások biztosítása során az egyenlő bánásmód követelményét be kell tartani. </w:t>
      </w:r>
    </w:p>
    <w:p w14:paraId="0DE6E2A4" w14:textId="77777777" w:rsidR="00D77BAC" w:rsidRDefault="00A25F8E">
      <w:pPr>
        <w:spacing w:before="60"/>
        <w:jc w:val="both"/>
        <w:rPr>
          <w:szCs w:val="24"/>
        </w:rPr>
      </w:pPr>
      <w:r>
        <w:rPr>
          <w:szCs w:val="24"/>
        </w:rPr>
        <w:t>A falugondnok a szolgálat által biztosított szolgáltatást olyan módon végzi, hogy figyelemmel legyen az ellátást igénybe vevőket megillető alkotmányos alapjogok maradéktalan és teljes körű tiszteletben tartására, különös figyelemmel az élethez, emberi méltósághoz, a testi épséghez, valamint a testi-lelki egészséghez való jogra.</w:t>
      </w:r>
    </w:p>
    <w:p w14:paraId="6D91768E" w14:textId="77777777" w:rsidR="00D77BAC" w:rsidRDefault="00A25F8E">
      <w:pPr>
        <w:spacing w:before="60"/>
        <w:jc w:val="both"/>
        <w:rPr>
          <w:szCs w:val="24"/>
        </w:rPr>
      </w:pPr>
      <w:r>
        <w:rPr>
          <w:szCs w:val="24"/>
        </w:rPr>
        <w:t>Az ellátott e szakmai program alapján nyújtott szolgáltatási elemekre jogosult.</w:t>
      </w:r>
    </w:p>
    <w:p w14:paraId="007E22A5" w14:textId="77777777" w:rsidR="00D77BAC" w:rsidRDefault="00A25F8E">
      <w:pPr>
        <w:spacing w:before="60"/>
        <w:jc w:val="both"/>
        <w:rPr>
          <w:szCs w:val="24"/>
        </w:rPr>
      </w:pPr>
      <w:r>
        <w:rPr>
          <w:szCs w:val="24"/>
        </w:rPr>
        <w:t xml:space="preserve">A falugondnoki szolgáltatás adott időpontban történő igénybevételének indokoltságát a falugondnok az igénylő adott élethelyzete, rászorultsága alapján állapítja meg, függetlenül az igénybe vevő egyéb, az akut élethelyzetet nem feltétlenül befolyásoló körülményeitől (családi körülmények, jövedelmi helyzet stb.). </w:t>
      </w:r>
    </w:p>
    <w:p w14:paraId="0203CD91" w14:textId="77777777" w:rsidR="00D77BAC" w:rsidRDefault="00A25F8E">
      <w:pPr>
        <w:spacing w:before="60"/>
        <w:jc w:val="both"/>
        <w:rPr>
          <w:szCs w:val="24"/>
        </w:rPr>
      </w:pPr>
      <w:r>
        <w:rPr>
          <w:szCs w:val="24"/>
        </w:rPr>
        <w:t xml:space="preserve">Az ellátást igénybe vevőnek joga van a szolgáltatás működésével kapcsolatos legfontosabb adatok megismeréséhez. Az ellátást igénybe vevőt megilleti személyes adatainak védelme, valamint a magánéletével kapcsolatos titokvédelem, különös tekintettel az egészségi állapotával, személyes körülményeivel, jövedelmi viszonyaival, szociális helyzetével kapcsolatos információkra. </w:t>
      </w:r>
    </w:p>
    <w:p w14:paraId="66F1DAF0" w14:textId="77777777" w:rsidR="00D77BAC" w:rsidRDefault="00A25F8E">
      <w:pPr>
        <w:spacing w:before="60"/>
        <w:jc w:val="both"/>
        <w:rPr>
          <w:szCs w:val="24"/>
        </w:rPr>
      </w:pPr>
      <w:r>
        <w:rPr>
          <w:szCs w:val="24"/>
        </w:rPr>
        <w:t xml:space="preserve">Panasztételi eljárás: panasszal a fenntartó felé írásban vagy szóban lehet A panaszt a fenntartó három munkanapon belül köteles elbírálni és írásban megválaszolni. Amennyiben a szolgáltatás igénylője a választ nem tartja kielégítőnek, az ellátottjogi képviselő útján érvényesítheti jogait. </w:t>
      </w:r>
    </w:p>
    <w:p w14:paraId="6769156B" w14:textId="77777777" w:rsidR="00D77BAC" w:rsidRDefault="00A25F8E">
      <w:pPr>
        <w:spacing w:before="60"/>
        <w:jc w:val="both"/>
        <w:rPr>
          <w:szCs w:val="24"/>
        </w:rPr>
      </w:pPr>
      <w:r>
        <w:rPr>
          <w:szCs w:val="24"/>
        </w:rPr>
        <w:t xml:space="preserve">A területileg illetékes ellátottjogi képviselő nevét, elérhetőségét a falugondnok székhelyének helyet adó önkormányzati irodában, továbbá a falubuszban, jól olvasható nyomtatásban kötelező kifüggeszteni. </w:t>
      </w:r>
    </w:p>
    <w:p w14:paraId="45678E80" w14:textId="77777777" w:rsidR="00D77BAC" w:rsidRDefault="00A25F8E">
      <w:pPr>
        <w:pStyle w:val="Cmsor2"/>
        <w:rPr>
          <w:b/>
          <w:bCs/>
          <w:sz w:val="24"/>
          <w:szCs w:val="24"/>
        </w:rPr>
      </w:pPr>
      <w:bookmarkStart w:id="29" w:name="__RefHeading___Toc2980_1875632244"/>
      <w:bookmarkEnd w:id="29"/>
      <w:r>
        <w:rPr>
          <w:rFonts w:ascii="Times New Roman" w:hAnsi="Times New Roman"/>
          <w:b/>
          <w:bCs/>
          <w:sz w:val="24"/>
          <w:szCs w:val="24"/>
        </w:rPr>
        <w:t>Az ellátott kötelezettségei a falugondnoki szolgálat működése során</w:t>
      </w:r>
    </w:p>
    <w:p w14:paraId="30D29C2B" w14:textId="77777777" w:rsidR="00D77BAC" w:rsidRDefault="00A25F8E">
      <w:pPr>
        <w:spacing w:before="60"/>
        <w:jc w:val="both"/>
        <w:rPr>
          <w:szCs w:val="24"/>
        </w:rPr>
      </w:pPr>
      <w:r>
        <w:rPr>
          <w:szCs w:val="24"/>
        </w:rPr>
        <w:t xml:space="preserve">A szolgáltatást igénybe vevő köteles a falugondnokkal az ellátás érdekben együttműködni. Tiszteletben kell tartania a falugondnok személyi integritását, a pihenéshez való jogát. Az ellátottnak be kell tartania az igénybevétel e szakmai programban </w:t>
      </w:r>
      <w:proofErr w:type="spellStart"/>
      <w:r>
        <w:rPr>
          <w:szCs w:val="24"/>
        </w:rPr>
        <w:t>körülírt</w:t>
      </w:r>
      <w:proofErr w:type="spellEnd"/>
      <w:r>
        <w:rPr>
          <w:szCs w:val="24"/>
        </w:rPr>
        <w:t xml:space="preserve"> metodikáját. A szakmai programban nem vállalt szolgáltatást az ellátott nem igényelhet.</w:t>
      </w:r>
    </w:p>
    <w:p w14:paraId="1ABDE508" w14:textId="77777777" w:rsidR="00D77BAC" w:rsidRDefault="00A25F8E">
      <w:pPr>
        <w:pStyle w:val="Cmsor2"/>
        <w:rPr>
          <w:b/>
          <w:bCs/>
          <w:sz w:val="24"/>
          <w:szCs w:val="24"/>
        </w:rPr>
      </w:pPr>
      <w:bookmarkStart w:id="30" w:name="__RefHeading___Toc2982_1875632244"/>
      <w:bookmarkEnd w:id="30"/>
      <w:r>
        <w:rPr>
          <w:rFonts w:ascii="Times New Roman" w:hAnsi="Times New Roman"/>
          <w:b/>
          <w:bCs/>
          <w:sz w:val="24"/>
          <w:szCs w:val="24"/>
        </w:rPr>
        <w:t>A falugondnoki szolgáltatást végző jogai</w:t>
      </w:r>
    </w:p>
    <w:p w14:paraId="02081B5B" w14:textId="77777777" w:rsidR="00D77BAC" w:rsidRDefault="00A25F8E">
      <w:pPr>
        <w:spacing w:before="60"/>
        <w:jc w:val="both"/>
        <w:rPr>
          <w:szCs w:val="24"/>
        </w:rPr>
      </w:pPr>
      <w:r>
        <w:rPr>
          <w:szCs w:val="24"/>
        </w:rPr>
        <w:t>A falugondnoki szolgáltatást végző személy közalkalmazotti jogviszonyban, azaz erős munkajogi védelem alatt látja el munkakörét. A munkavállaló számára biztosítani kell, hogy a munkavégzéshez kapcsolódó megbecsülést megkapja, az ellátottak tiszteletben tartsák emberi méltóságát és személyiségi jogait, munkáját elismerjék, valamint a fenntartó megfelelő munkavégzési körülményeket biztosítson számára.</w:t>
      </w:r>
    </w:p>
    <w:p w14:paraId="0C0E356C" w14:textId="77777777" w:rsidR="00D77BAC" w:rsidRDefault="00A25F8E">
      <w:pPr>
        <w:spacing w:before="60"/>
        <w:jc w:val="both"/>
        <w:rPr>
          <w:szCs w:val="24"/>
        </w:rPr>
      </w:pPr>
      <w:r>
        <w:rPr>
          <w:szCs w:val="24"/>
        </w:rPr>
        <w:t>A falugondnok számára lehetőséget kell biztosítani – a feladatellátáshoz szükséges – közösségi összejöveteleken való részvételre és a IV. Fejezetben írt együttműködő szakmai szervezetekkel történő kapcsolattartásra.</w:t>
      </w:r>
    </w:p>
    <w:p w14:paraId="18242F08" w14:textId="77777777" w:rsidR="00D77BAC" w:rsidRDefault="00A25F8E">
      <w:pPr>
        <w:spacing w:before="60"/>
        <w:jc w:val="both"/>
        <w:rPr>
          <w:szCs w:val="24"/>
        </w:rPr>
      </w:pPr>
      <w:r>
        <w:rPr>
          <w:szCs w:val="24"/>
        </w:rPr>
        <w:t xml:space="preserve">A falugondnok munkavállalói jogainak érvényesítésére a közalkalmazottak jogállásáról szóló 1992. évi XXXIII. törvény alapján jogosult. </w:t>
      </w:r>
    </w:p>
    <w:p w14:paraId="3F2CF241" w14:textId="77777777" w:rsidR="00D77BAC" w:rsidRDefault="00A25F8E">
      <w:pPr>
        <w:pStyle w:val="Cmsor2"/>
        <w:rPr>
          <w:b/>
          <w:bCs/>
          <w:sz w:val="24"/>
          <w:szCs w:val="24"/>
        </w:rPr>
      </w:pPr>
      <w:bookmarkStart w:id="31" w:name="__RefHeading___Toc2984_1875632244"/>
      <w:bookmarkEnd w:id="31"/>
      <w:r>
        <w:rPr>
          <w:rFonts w:ascii="Times New Roman" w:hAnsi="Times New Roman"/>
          <w:b/>
          <w:bCs/>
          <w:sz w:val="24"/>
          <w:szCs w:val="24"/>
        </w:rPr>
        <w:t>A falugondnoki szolgáltatást végző kötelezettségei</w:t>
      </w:r>
    </w:p>
    <w:p w14:paraId="3A568696" w14:textId="77777777" w:rsidR="00D77BAC" w:rsidRDefault="00A25F8E">
      <w:pPr>
        <w:spacing w:before="60"/>
        <w:jc w:val="both"/>
        <w:rPr>
          <w:szCs w:val="24"/>
        </w:rPr>
      </w:pPr>
      <w:r>
        <w:rPr>
          <w:szCs w:val="24"/>
        </w:rPr>
        <w:t xml:space="preserve">A falugondnok köteles a vonatkozó jogszabályokban – különösen e szakmai program preambulumában – foglaltakat betartani, valamint e szakmai programban és a munkaköri leírásban rögzítetteknek eleget tenni. </w:t>
      </w:r>
    </w:p>
    <w:p w14:paraId="2475F7EB" w14:textId="77777777" w:rsidR="00D77BAC" w:rsidRDefault="00A25F8E">
      <w:pPr>
        <w:spacing w:before="60"/>
        <w:jc w:val="both"/>
        <w:rPr>
          <w:szCs w:val="24"/>
        </w:rPr>
      </w:pPr>
      <w:r>
        <w:rPr>
          <w:szCs w:val="24"/>
        </w:rPr>
        <w:t xml:space="preserve">A falugondnok köteles elvégezni a fenntartó által finanszírozott, munkakör betöltéséhez szükséges falugondnoki alapképzést. A falugondnok köteles a munkáltató által támogatott kötelező továbbképzéseken részt venni, és a közalkalmazottak számára előírt kreditpontokat megszerezni. </w:t>
      </w:r>
    </w:p>
    <w:p w14:paraId="5CB4BA87" w14:textId="77777777" w:rsidR="00D77BAC" w:rsidRDefault="00A25F8E">
      <w:pPr>
        <w:spacing w:before="60"/>
        <w:jc w:val="both"/>
        <w:rPr>
          <w:szCs w:val="24"/>
        </w:rPr>
      </w:pPr>
      <w:r>
        <w:rPr>
          <w:szCs w:val="24"/>
        </w:rPr>
        <w:t>A falugondnok köteles a szociális szolgáltatást végző munkatársakra vonatkozó etikai szabályokat betartani.</w:t>
      </w:r>
    </w:p>
    <w:p w14:paraId="1C64A3D0" w14:textId="77777777" w:rsidR="00D77BAC" w:rsidRDefault="00A25F8E">
      <w:pPr>
        <w:spacing w:before="60"/>
        <w:jc w:val="both"/>
        <w:rPr>
          <w:szCs w:val="24"/>
        </w:rPr>
      </w:pPr>
      <w:r>
        <w:rPr>
          <w:szCs w:val="24"/>
        </w:rPr>
        <w:t>A falugondnok köteles minden munkanapon, illetve a munkaidőn túli munkába rendelés esetén az előírt időben munkára jelentkezni munkavégzésre alkalmas állapotban.</w:t>
      </w:r>
    </w:p>
    <w:p w14:paraId="5BED2313" w14:textId="77777777" w:rsidR="00D77BAC" w:rsidRDefault="00A25F8E">
      <w:pPr>
        <w:spacing w:before="60"/>
        <w:jc w:val="both"/>
        <w:rPr>
          <w:szCs w:val="24"/>
        </w:rPr>
      </w:pPr>
      <w:r>
        <w:rPr>
          <w:szCs w:val="24"/>
        </w:rPr>
        <w:t xml:space="preserve">A falugondnok esetleges egészségügyi, fiziológiai állapotváltozását köteles munkaadójának mielőbb jelenteni, hogy helyettesítése megoldható legyen. Ez különösen vonatkozik a gépjárművezetés alóli felmentésre, amennyiben esetleg más feladatok ellátásban az említett problémák miatt nem akadályozott. </w:t>
      </w:r>
    </w:p>
    <w:p w14:paraId="336778CE" w14:textId="77777777" w:rsidR="00D77BAC" w:rsidRDefault="00A25F8E">
      <w:pPr>
        <w:pStyle w:val="Cmsor2"/>
        <w:rPr>
          <w:b/>
          <w:bCs/>
          <w:sz w:val="24"/>
          <w:szCs w:val="24"/>
        </w:rPr>
      </w:pPr>
      <w:bookmarkStart w:id="32" w:name="__RefHeading___Toc2986_1875632244"/>
      <w:bookmarkEnd w:id="32"/>
      <w:r>
        <w:rPr>
          <w:rFonts w:ascii="Times New Roman" w:hAnsi="Times New Roman"/>
          <w:b/>
          <w:bCs/>
          <w:sz w:val="24"/>
          <w:szCs w:val="24"/>
        </w:rPr>
        <w:lastRenderedPageBreak/>
        <w:t>Személyi feltételek, helyettesítés</w:t>
      </w:r>
    </w:p>
    <w:p w14:paraId="239235B4" w14:textId="77777777" w:rsidR="00D77BAC" w:rsidRDefault="00A25F8E">
      <w:pPr>
        <w:spacing w:before="60"/>
        <w:jc w:val="both"/>
        <w:rPr>
          <w:szCs w:val="24"/>
        </w:rPr>
      </w:pPr>
      <w:r>
        <w:rPr>
          <w:szCs w:val="24"/>
        </w:rPr>
        <w:t>Kisbodak község, mint fenntartó a falugondnoki szolgálatát egyszemélyi szolgáltatásként látja el. A falugondnok teljes munkaidőben foglalkoztatott közalkalmazott. Reá a közalkalmazottak jogállásáról szóló 1992. évi XXXIII. törvény rendelkezései az irányadók.</w:t>
      </w:r>
    </w:p>
    <w:p w14:paraId="12A976FD" w14:textId="2CC0F38B" w:rsidR="00EF0A99" w:rsidRPr="00CF2812" w:rsidRDefault="00EF0A99" w:rsidP="00EF0A99">
      <w:pPr>
        <w:spacing w:before="60"/>
        <w:jc w:val="both"/>
        <w:rPr>
          <w:szCs w:val="22"/>
        </w:rPr>
      </w:pPr>
      <w:bookmarkStart w:id="33" w:name="__RefHeading___Toc2988_1875632244"/>
      <w:bookmarkEnd w:id="33"/>
      <w:r w:rsidRPr="00CF2812">
        <w:rPr>
          <w:szCs w:val="22"/>
        </w:rPr>
        <w:t xml:space="preserve">A fenntartó a falugondnok távolléte esetén is köteles a feladatot ellátni. A helyettesítést Dunasziget község önkormányzata, mint fenntartóval kötött együttműködési megállapodás alapján kell </w:t>
      </w:r>
      <w:r w:rsidR="00A65BCC" w:rsidRPr="00CF2812">
        <w:rPr>
          <w:szCs w:val="22"/>
        </w:rPr>
        <w:t>végezni.</w:t>
      </w:r>
    </w:p>
    <w:p w14:paraId="5E894709" w14:textId="77777777" w:rsidR="00EF0A99" w:rsidRPr="00EF0A99" w:rsidRDefault="00EF0A99" w:rsidP="00EF0A99">
      <w:pPr>
        <w:spacing w:before="60"/>
        <w:jc w:val="both"/>
        <w:rPr>
          <w:sz w:val="24"/>
          <w:szCs w:val="24"/>
        </w:rPr>
      </w:pPr>
    </w:p>
    <w:p w14:paraId="12E4CACB" w14:textId="4AA8D2FE" w:rsidR="009D0958" w:rsidRDefault="009D0958" w:rsidP="00EF0A99">
      <w:pPr>
        <w:spacing w:before="60"/>
        <w:jc w:val="both"/>
        <w:rPr>
          <w:b/>
          <w:bCs/>
          <w:sz w:val="24"/>
          <w:szCs w:val="24"/>
        </w:rPr>
      </w:pPr>
      <w:r>
        <w:rPr>
          <w:b/>
          <w:bCs/>
          <w:sz w:val="24"/>
          <w:szCs w:val="24"/>
        </w:rPr>
        <w:t>Jogszabályi feltételek:</w:t>
      </w:r>
    </w:p>
    <w:p w14:paraId="029059A0" w14:textId="1074B495" w:rsidR="009D0958" w:rsidRDefault="00A65C0F" w:rsidP="00EF0A99">
      <w:pPr>
        <w:spacing w:before="60"/>
        <w:jc w:val="both"/>
        <w:rPr>
          <w:sz w:val="24"/>
          <w:szCs w:val="24"/>
        </w:rPr>
      </w:pPr>
      <w:r>
        <w:rPr>
          <w:sz w:val="24"/>
          <w:szCs w:val="24"/>
        </w:rPr>
        <w:t>A preambulumban sorol jogi normákon túl</w:t>
      </w:r>
      <w:r w:rsidR="00C01001">
        <w:rPr>
          <w:sz w:val="24"/>
          <w:szCs w:val="24"/>
        </w:rPr>
        <w:t xml:space="preserve"> az alábbi jogi eszközök támogatják a szolgálatunkat:</w:t>
      </w:r>
    </w:p>
    <w:p w14:paraId="369174A7" w14:textId="0079705D" w:rsidR="00C01001" w:rsidRDefault="00245158" w:rsidP="006A0926">
      <w:pPr>
        <w:numPr>
          <w:ilvl w:val="0"/>
          <w:numId w:val="16"/>
        </w:numPr>
        <w:spacing w:before="60"/>
        <w:jc w:val="both"/>
        <w:rPr>
          <w:szCs w:val="24"/>
        </w:rPr>
      </w:pPr>
      <w:r w:rsidRPr="00245158">
        <w:rPr>
          <w:szCs w:val="24"/>
        </w:rPr>
        <w:t>Kisbodak Község Önkormányzat Képviselő-testületének önkormányzati rendelete a falugondnoki szolgáltatásról</w:t>
      </w:r>
      <w:r>
        <w:rPr>
          <w:szCs w:val="24"/>
        </w:rPr>
        <w:t>;</w:t>
      </w:r>
    </w:p>
    <w:p w14:paraId="7D0519C5" w14:textId="18EF8EE4" w:rsidR="00245158" w:rsidRDefault="005070B0" w:rsidP="006A0926">
      <w:pPr>
        <w:numPr>
          <w:ilvl w:val="0"/>
          <w:numId w:val="16"/>
        </w:numPr>
        <w:spacing w:before="60"/>
        <w:jc w:val="both"/>
        <w:rPr>
          <w:szCs w:val="24"/>
        </w:rPr>
      </w:pPr>
      <w:r>
        <w:rPr>
          <w:szCs w:val="24"/>
        </w:rPr>
        <w:t>Gépjármű üzemeltetési szabályzat;</w:t>
      </w:r>
    </w:p>
    <w:p w14:paraId="0ADA2612" w14:textId="4212E707" w:rsidR="00C01001" w:rsidRDefault="00800E35" w:rsidP="00800E35">
      <w:pPr>
        <w:pStyle w:val="Listaszerbekezds"/>
        <w:numPr>
          <w:ilvl w:val="0"/>
          <w:numId w:val="16"/>
        </w:numPr>
        <w:spacing w:before="60"/>
        <w:jc w:val="both"/>
        <w:rPr>
          <w:szCs w:val="24"/>
        </w:rPr>
      </w:pPr>
      <w:r w:rsidRPr="00800E35">
        <w:rPr>
          <w:szCs w:val="24"/>
        </w:rPr>
        <w:t>Munkaruha szabályzat;</w:t>
      </w:r>
    </w:p>
    <w:p w14:paraId="5FC3939E" w14:textId="01935BBA" w:rsidR="00800E35" w:rsidRPr="00800E35" w:rsidRDefault="00D16357" w:rsidP="00800E35">
      <w:pPr>
        <w:pStyle w:val="Listaszerbekezds"/>
        <w:numPr>
          <w:ilvl w:val="0"/>
          <w:numId w:val="16"/>
        </w:numPr>
        <w:spacing w:before="60"/>
        <w:jc w:val="both"/>
        <w:rPr>
          <w:szCs w:val="24"/>
        </w:rPr>
      </w:pPr>
      <w:r>
        <w:rPr>
          <w:szCs w:val="24"/>
        </w:rPr>
        <w:t>M</w:t>
      </w:r>
      <w:r w:rsidR="00800E35">
        <w:rPr>
          <w:szCs w:val="24"/>
        </w:rPr>
        <w:t>unkavédelmi szabályzat.</w:t>
      </w:r>
    </w:p>
    <w:p w14:paraId="2A9511F8" w14:textId="77777777" w:rsidR="00800E35" w:rsidRPr="00245158" w:rsidRDefault="00800E35" w:rsidP="00C01001">
      <w:pPr>
        <w:spacing w:before="60"/>
        <w:jc w:val="both"/>
        <w:rPr>
          <w:sz w:val="24"/>
          <w:szCs w:val="24"/>
        </w:rPr>
      </w:pPr>
    </w:p>
    <w:p w14:paraId="4853B511" w14:textId="31D6A781" w:rsidR="00D77BAC" w:rsidRDefault="00A25F8E" w:rsidP="00EF0A99">
      <w:pPr>
        <w:spacing w:before="60"/>
        <w:jc w:val="both"/>
        <w:rPr>
          <w:b/>
          <w:bCs/>
          <w:sz w:val="24"/>
          <w:szCs w:val="24"/>
        </w:rPr>
      </w:pPr>
      <w:r>
        <w:rPr>
          <w:b/>
          <w:bCs/>
          <w:sz w:val="24"/>
          <w:szCs w:val="24"/>
        </w:rPr>
        <w:t>Tárgyi feltételek</w:t>
      </w:r>
    </w:p>
    <w:p w14:paraId="4E562DFC" w14:textId="77777777" w:rsidR="00D77BAC" w:rsidRDefault="00A25F8E">
      <w:pPr>
        <w:spacing w:before="60"/>
        <w:jc w:val="both"/>
        <w:rPr>
          <w:szCs w:val="24"/>
        </w:rPr>
      </w:pPr>
      <w:r>
        <w:rPr>
          <w:szCs w:val="24"/>
        </w:rPr>
        <w:t xml:space="preserve">A tárgyi feltételek felsorolását a III. Fejezet tartalmazza. Részletes szabályok: </w:t>
      </w:r>
    </w:p>
    <w:p w14:paraId="5B2EEA19" w14:textId="77777777" w:rsidR="00D77BAC" w:rsidRDefault="00A25F8E">
      <w:pPr>
        <w:numPr>
          <w:ilvl w:val="0"/>
          <w:numId w:val="16"/>
        </w:numPr>
        <w:spacing w:before="60"/>
        <w:jc w:val="both"/>
        <w:rPr>
          <w:szCs w:val="24"/>
        </w:rPr>
      </w:pPr>
      <w:r>
        <w:rPr>
          <w:szCs w:val="24"/>
        </w:rPr>
        <w:t>A falugondnoki szolgálatnak helyet adó önkormányzati irodát rendben kell tartani.</w:t>
      </w:r>
    </w:p>
    <w:p w14:paraId="31D79AD9" w14:textId="77777777" w:rsidR="00D77BAC" w:rsidRDefault="00A25F8E">
      <w:pPr>
        <w:numPr>
          <w:ilvl w:val="0"/>
          <w:numId w:val="16"/>
        </w:numPr>
        <w:spacing w:before="60"/>
        <w:jc w:val="both"/>
        <w:rPr>
          <w:szCs w:val="24"/>
        </w:rPr>
      </w:pPr>
      <w:r>
        <w:rPr>
          <w:szCs w:val="24"/>
        </w:rPr>
        <w:t xml:space="preserve">A falugondnoki gépjárművet zárt helyen, a Kisbodak, Felszabadulás utca 1. szám alatt kell tárolni, a falugondnok köteles a falugondnoki gépjárművet használat után minden nap ezen a helyen leállítani. </w:t>
      </w:r>
    </w:p>
    <w:p w14:paraId="375C4189" w14:textId="77777777" w:rsidR="00D77BAC" w:rsidRDefault="00A25F8E">
      <w:pPr>
        <w:numPr>
          <w:ilvl w:val="0"/>
          <w:numId w:val="16"/>
        </w:numPr>
        <w:spacing w:before="60"/>
        <w:jc w:val="both"/>
        <w:rPr>
          <w:szCs w:val="24"/>
        </w:rPr>
      </w:pPr>
      <w:r>
        <w:rPr>
          <w:szCs w:val="24"/>
        </w:rPr>
        <w:t>A falugondnok köteles a gépkocsit rendben, tisztán tartani, a szervizigényt figyelemmel kísérni (km-óraállás). A szervizelés költségét a fenntartó biztosítja.</w:t>
      </w:r>
    </w:p>
    <w:p w14:paraId="694B0247" w14:textId="77777777" w:rsidR="00D77BAC" w:rsidRDefault="00A25F8E">
      <w:pPr>
        <w:numPr>
          <w:ilvl w:val="0"/>
          <w:numId w:val="16"/>
        </w:numPr>
        <w:spacing w:before="60"/>
        <w:jc w:val="both"/>
        <w:rPr>
          <w:szCs w:val="24"/>
        </w:rPr>
      </w:pPr>
      <w:r>
        <w:rPr>
          <w:szCs w:val="24"/>
        </w:rPr>
        <w:t xml:space="preserve">A falugondnok a falugondnoki gépjármű üzemanyag ellátását az önkormányzati bankkártya felhasználásával biztosítja. </w:t>
      </w:r>
    </w:p>
    <w:p w14:paraId="7DA35201" w14:textId="77777777" w:rsidR="00D77BAC" w:rsidRDefault="00A25F8E">
      <w:pPr>
        <w:numPr>
          <w:ilvl w:val="0"/>
          <w:numId w:val="16"/>
        </w:numPr>
        <w:spacing w:before="60"/>
        <w:jc w:val="both"/>
        <w:rPr>
          <w:szCs w:val="24"/>
        </w:rPr>
      </w:pPr>
      <w:r>
        <w:rPr>
          <w:szCs w:val="24"/>
        </w:rPr>
        <w:t>A falugondnok jogosult a szolgáltatással kapcsolatos iratokba betekinteni és a falugondnoki gépjármű mellett a feladatellátásához szükséges egyéb, a szolgáltató által biztosított eszközöket (számítógép, szkenner, nyomtató, fénymásoló) használni</w:t>
      </w:r>
    </w:p>
    <w:p w14:paraId="7D8DE5FF" w14:textId="77777777" w:rsidR="00D77BAC" w:rsidRDefault="00A25F8E">
      <w:pPr>
        <w:numPr>
          <w:ilvl w:val="0"/>
          <w:numId w:val="16"/>
        </w:numPr>
        <w:spacing w:before="60"/>
        <w:jc w:val="both"/>
        <w:rPr>
          <w:szCs w:val="24"/>
        </w:rPr>
      </w:pPr>
      <w:r>
        <w:rPr>
          <w:szCs w:val="24"/>
        </w:rPr>
        <w:t>A fenntartó saját költségén – az ellátottakkal való kapcsolattartás, a megoldandó feladatokról való gyors értesülés és a hasonlóan gyors problémamegoldás érdekében – mobiltelefon használatát biztosítja a falugondnok számára. Igény esetén, az elektronikus dokumentálás, jegyzetelés érdekében tablet biztosítható a dolgozó számára.</w:t>
      </w:r>
    </w:p>
    <w:p w14:paraId="47BD6EBB" w14:textId="77777777" w:rsidR="00D77BAC" w:rsidRDefault="00A25F8E">
      <w:pPr>
        <w:numPr>
          <w:ilvl w:val="0"/>
          <w:numId w:val="16"/>
        </w:numPr>
        <w:spacing w:before="60"/>
        <w:jc w:val="both"/>
        <w:rPr>
          <w:szCs w:val="24"/>
        </w:rPr>
      </w:pPr>
      <w:r>
        <w:rPr>
          <w:szCs w:val="24"/>
        </w:rPr>
        <w:t>A falugondnok tevékenységének, a szolgáltatások igénybevételének dokumentálására az alábbiakat használja:</w:t>
      </w:r>
    </w:p>
    <w:p w14:paraId="494DE8F4" w14:textId="78FEB2CF" w:rsidR="00D77BAC" w:rsidRDefault="00A25F8E">
      <w:pPr>
        <w:numPr>
          <w:ilvl w:val="1"/>
          <w:numId w:val="17"/>
        </w:numPr>
        <w:spacing w:before="60"/>
        <w:jc w:val="both"/>
        <w:rPr>
          <w:szCs w:val="24"/>
        </w:rPr>
      </w:pPr>
      <w:r>
        <w:rPr>
          <w:szCs w:val="24"/>
        </w:rPr>
        <w:t xml:space="preserve">tevékenységnapló, </w:t>
      </w:r>
    </w:p>
    <w:p w14:paraId="4CEEBD7E" w14:textId="77777777" w:rsidR="00D77BAC" w:rsidRDefault="00A25F8E">
      <w:pPr>
        <w:numPr>
          <w:ilvl w:val="1"/>
          <w:numId w:val="17"/>
        </w:numPr>
        <w:spacing w:before="60"/>
        <w:jc w:val="both"/>
        <w:rPr>
          <w:szCs w:val="24"/>
        </w:rPr>
      </w:pPr>
      <w:r>
        <w:rPr>
          <w:szCs w:val="24"/>
        </w:rPr>
        <w:t xml:space="preserve">menetlevél, </w:t>
      </w:r>
    </w:p>
    <w:p w14:paraId="7DE87757" w14:textId="77777777" w:rsidR="00D77BAC" w:rsidRDefault="00A25F8E">
      <w:pPr>
        <w:numPr>
          <w:ilvl w:val="1"/>
          <w:numId w:val="17"/>
        </w:numPr>
        <w:spacing w:before="60"/>
        <w:jc w:val="both"/>
        <w:rPr>
          <w:szCs w:val="24"/>
        </w:rPr>
      </w:pPr>
      <w:r>
        <w:rPr>
          <w:szCs w:val="24"/>
        </w:rPr>
        <w:t>„Falugondnoki igénybevétel” feliratú bélyegző.</w:t>
      </w:r>
    </w:p>
    <w:p w14:paraId="5A374C60" w14:textId="3392A12B" w:rsidR="00D77BAC" w:rsidRDefault="00D77BAC">
      <w:pPr>
        <w:spacing w:before="60"/>
        <w:jc w:val="both"/>
        <w:rPr>
          <w:b/>
          <w:szCs w:val="24"/>
        </w:rPr>
      </w:pPr>
    </w:p>
    <w:p w14:paraId="191C3B33" w14:textId="77777777" w:rsidR="000E1A74" w:rsidRPr="001C7E51" w:rsidRDefault="000E1A74" w:rsidP="001C7E51">
      <w:pPr>
        <w:pStyle w:val="Cmsor2"/>
        <w:rPr>
          <w:rFonts w:ascii="Times New Roman" w:hAnsi="Times New Roman" w:cs="Times New Roman"/>
          <w:b/>
          <w:bCs/>
          <w:sz w:val="24"/>
          <w:szCs w:val="24"/>
        </w:rPr>
      </w:pPr>
      <w:r w:rsidRPr="001C7E51">
        <w:rPr>
          <w:rFonts w:ascii="Times New Roman" w:hAnsi="Times New Roman" w:cs="Times New Roman"/>
          <w:b/>
          <w:bCs/>
          <w:sz w:val="24"/>
          <w:szCs w:val="24"/>
        </w:rPr>
        <w:t>Tevékenységnapló:</w:t>
      </w:r>
    </w:p>
    <w:p w14:paraId="6B17C38E" w14:textId="69F9D806" w:rsidR="000E1A74" w:rsidRPr="00CF2812" w:rsidRDefault="000E1A74" w:rsidP="000E1A74">
      <w:pPr>
        <w:spacing w:before="60"/>
        <w:jc w:val="both"/>
        <w:rPr>
          <w:bCs/>
          <w:szCs w:val="24"/>
        </w:rPr>
      </w:pPr>
      <w:r w:rsidRPr="000E1A74">
        <w:rPr>
          <w:bCs/>
          <w:szCs w:val="24"/>
        </w:rPr>
        <w:t xml:space="preserve">Az adminisztrációs feladatokat a Szakmai rendelet korábbi hatályos állapota szerinti 8. számú melléklete, jelenleg a Szociális Ágazati Portálon, a Portál Tudástár / Iratminták oldaláról elérhető, „Tevékenységnapló </w:t>
      </w:r>
      <w:r w:rsidRPr="00CF2812">
        <w:rPr>
          <w:bCs/>
          <w:szCs w:val="24"/>
        </w:rPr>
        <w:t>(falu- és tanyagondnoki szolgáltatás)” kötelezően vezetendő dokumentum alapján kell végezni (összhangban a Szakmai rendelet 39. § (4) bekezdésével). Kitöltési útmutató a falu- és tanyagondnoki szolgáltatás tevékenységének nyilvántartásához:</w:t>
      </w:r>
    </w:p>
    <w:p w14:paraId="4DD54AF8" w14:textId="448303C6" w:rsidR="00CF2812" w:rsidRPr="00CF2812" w:rsidRDefault="00CF2812" w:rsidP="00CF2812">
      <w:pPr>
        <w:jc w:val="both"/>
        <w:rPr>
          <w:rFonts w:cstheme="minorHAnsi"/>
          <w:kern w:val="1"/>
          <w:lang w:eastAsia="ar-SA"/>
        </w:rPr>
      </w:pPr>
      <w:r w:rsidRPr="00CF2812">
        <w:rPr>
          <w:rFonts w:cstheme="minorHAnsi"/>
          <w:bCs/>
        </w:rPr>
        <w:t xml:space="preserve">Kitöltési útmutató a falu- és tanyagondnoki szolgáltatás tevékenységének </w:t>
      </w:r>
      <w:r w:rsidR="00A65BCC" w:rsidRPr="00CF2812">
        <w:rPr>
          <w:rFonts w:cstheme="minorHAnsi"/>
          <w:bCs/>
        </w:rPr>
        <w:t>nyilvántartásához</w:t>
      </w:r>
      <w:r w:rsidR="00A65BCC" w:rsidRPr="00CF2812">
        <w:rPr>
          <w:rFonts w:cstheme="minorHAnsi"/>
          <w:kern w:val="1"/>
          <w:lang w:eastAsia="ar-SA"/>
        </w:rPr>
        <w:t>:</w:t>
      </w:r>
      <w:r w:rsidR="00A65BCC">
        <w:rPr>
          <w:rFonts w:cstheme="minorHAnsi"/>
          <w:kern w:val="1"/>
          <w:lang w:eastAsia="ar-SA"/>
        </w:rPr>
        <w:t xml:space="preserve"> *</w:t>
      </w:r>
    </w:p>
    <w:p w14:paraId="0AA9D800" w14:textId="77777777" w:rsidR="00CF2812" w:rsidRPr="00CF2812" w:rsidRDefault="00CF2812" w:rsidP="00CF2812">
      <w:pPr>
        <w:numPr>
          <w:ilvl w:val="3"/>
          <w:numId w:val="21"/>
        </w:numPr>
        <w:spacing w:before="60"/>
        <w:ind w:left="567"/>
        <w:jc w:val="both"/>
        <w:rPr>
          <w:bCs/>
          <w:i/>
          <w:szCs w:val="24"/>
        </w:rPr>
      </w:pPr>
      <w:r w:rsidRPr="00CF2812">
        <w:rPr>
          <w:bCs/>
          <w:i/>
          <w:szCs w:val="24"/>
        </w:rPr>
        <w:t>A nyilvántartást a szolgáltatás minden napján, külön lapon kell vezetni.</w:t>
      </w:r>
    </w:p>
    <w:p w14:paraId="30D02B8D" w14:textId="77777777" w:rsidR="00CF2812" w:rsidRPr="00CF2812" w:rsidRDefault="00CF2812" w:rsidP="00CF2812">
      <w:pPr>
        <w:numPr>
          <w:ilvl w:val="3"/>
          <w:numId w:val="21"/>
        </w:numPr>
        <w:spacing w:before="60"/>
        <w:ind w:left="567"/>
        <w:jc w:val="both"/>
        <w:rPr>
          <w:bCs/>
          <w:i/>
          <w:szCs w:val="24"/>
        </w:rPr>
      </w:pPr>
      <w:r w:rsidRPr="00CF2812">
        <w:rPr>
          <w:bCs/>
          <w:i/>
          <w:szCs w:val="24"/>
        </w:rPr>
        <w:t>A fenntartó által megbízott, meghatalmazott személynek aláírásával kell igazolnia az adott napi teljesítést.</w:t>
      </w:r>
    </w:p>
    <w:p w14:paraId="3D2398DD" w14:textId="77777777" w:rsidR="00CF2812" w:rsidRPr="00CF2812" w:rsidRDefault="00CF2812" w:rsidP="00CF2812">
      <w:pPr>
        <w:numPr>
          <w:ilvl w:val="3"/>
          <w:numId w:val="21"/>
        </w:numPr>
        <w:spacing w:before="60"/>
        <w:ind w:left="567"/>
        <w:jc w:val="both"/>
        <w:rPr>
          <w:bCs/>
          <w:i/>
          <w:szCs w:val="24"/>
        </w:rPr>
      </w:pPr>
      <w:r w:rsidRPr="00CF2812">
        <w:rPr>
          <w:bCs/>
          <w:i/>
          <w:szCs w:val="24"/>
        </w:rPr>
        <w:lastRenderedPageBreak/>
        <w:t>A szolgáltatással összefüggésben megtett kilométer azt a távolságot jelenti, melyet a falu- vagy tanyagondnok az egyes szolgáltatások során a szolgáltatáshoz használt gépjárművel megtett. Nem tüntethető fel ezen sorban a szolgáltatáson kívül megtett kilométer (vagyis azon távolság, melyen a gépjárművet nem a szolgáltatást végző, vagy az őt helyettesíteni jogosult személy használja).</w:t>
      </w:r>
    </w:p>
    <w:p w14:paraId="19AC2B8E" w14:textId="77777777" w:rsidR="00CF2812" w:rsidRPr="00CF2812" w:rsidRDefault="00CF2812" w:rsidP="00CF2812">
      <w:pPr>
        <w:numPr>
          <w:ilvl w:val="3"/>
          <w:numId w:val="21"/>
        </w:numPr>
        <w:spacing w:before="60"/>
        <w:ind w:left="567"/>
        <w:jc w:val="both"/>
        <w:rPr>
          <w:bCs/>
          <w:i/>
          <w:szCs w:val="24"/>
        </w:rPr>
      </w:pPr>
      <w:r w:rsidRPr="00CF2812">
        <w:rPr>
          <w:bCs/>
          <w:i/>
          <w:szCs w:val="24"/>
        </w:rPr>
        <w:t>A tevékenység bejegyzése esetén törekedni kell a tömör, informatív közlésre; azonos tevékenységeknél törekedni kell az azonos megnevezésre. A tevékenység bejegyzése során használható az Emberi Erőforrások Minisztériuma honlapján közzétett kódrendszer is, ennek használata azonban nem kötelező.</w:t>
      </w:r>
    </w:p>
    <w:p w14:paraId="7D0FB52F" w14:textId="77777777" w:rsidR="00CF2812" w:rsidRPr="00CF2812" w:rsidRDefault="00CF2812" w:rsidP="00CF2812">
      <w:pPr>
        <w:numPr>
          <w:ilvl w:val="3"/>
          <w:numId w:val="21"/>
        </w:numPr>
        <w:spacing w:before="60"/>
        <w:ind w:left="567"/>
        <w:jc w:val="both"/>
        <w:rPr>
          <w:bCs/>
          <w:i/>
          <w:szCs w:val="24"/>
        </w:rPr>
      </w:pPr>
      <w:r w:rsidRPr="00CF2812">
        <w:rPr>
          <w:bCs/>
          <w:i/>
          <w:szCs w:val="24"/>
        </w:rPr>
        <w:t xml:space="preserve">A szolgáltatást </w:t>
      </w:r>
      <w:proofErr w:type="spellStart"/>
      <w:r w:rsidRPr="00CF2812">
        <w:rPr>
          <w:bCs/>
          <w:i/>
          <w:szCs w:val="24"/>
        </w:rPr>
        <w:t>igénybevevők</w:t>
      </w:r>
      <w:proofErr w:type="spellEnd"/>
      <w:r w:rsidRPr="00CF2812">
        <w:rPr>
          <w:bCs/>
          <w:i/>
          <w:szCs w:val="24"/>
        </w:rPr>
        <w:t xml:space="preserve"> számát és nevét értelemszerűen nem kell kitölteni, amennyiben a szolgáltatás jellege miatt erre nincs lehetőség (pl. falunap szervezése).</w:t>
      </w:r>
    </w:p>
    <w:p w14:paraId="5EA6BAAB" w14:textId="77777777" w:rsidR="00CF2812" w:rsidRPr="00CF2812" w:rsidRDefault="00CF2812" w:rsidP="00CF2812">
      <w:pPr>
        <w:numPr>
          <w:ilvl w:val="3"/>
          <w:numId w:val="21"/>
        </w:numPr>
        <w:spacing w:before="60"/>
        <w:ind w:left="567"/>
        <w:jc w:val="both"/>
        <w:rPr>
          <w:bCs/>
          <w:i/>
          <w:szCs w:val="24"/>
        </w:rPr>
      </w:pPr>
      <w:r w:rsidRPr="00CF2812">
        <w:rPr>
          <w:bCs/>
          <w:i/>
          <w:szCs w:val="24"/>
        </w:rPr>
        <w:t xml:space="preserve">Amennyiben a szolgáltatást valamely intézmény (pl. települési önkormányzat) veszi igénybe, a szolgáltatást igénybevevő nevénél az intézményt kell feltüntetni. A szolgáltatást </w:t>
      </w:r>
      <w:proofErr w:type="spellStart"/>
      <w:r w:rsidRPr="00CF2812">
        <w:rPr>
          <w:bCs/>
          <w:i/>
          <w:szCs w:val="24"/>
        </w:rPr>
        <w:t>igénybevevők</w:t>
      </w:r>
      <w:proofErr w:type="spellEnd"/>
      <w:r w:rsidRPr="00CF2812">
        <w:rPr>
          <w:bCs/>
          <w:i/>
          <w:szCs w:val="24"/>
        </w:rPr>
        <w:t xml:space="preserve"> számát ebben az esetben nem kell kitölteni.</w:t>
      </w:r>
    </w:p>
    <w:p w14:paraId="3D540FDB" w14:textId="77777777" w:rsidR="00CF2812" w:rsidRPr="00CF2812" w:rsidRDefault="00CF2812" w:rsidP="00CF2812">
      <w:pPr>
        <w:numPr>
          <w:ilvl w:val="3"/>
          <w:numId w:val="21"/>
        </w:numPr>
        <w:spacing w:before="60"/>
        <w:ind w:left="567"/>
        <w:jc w:val="both"/>
        <w:rPr>
          <w:bCs/>
          <w:i/>
          <w:szCs w:val="24"/>
        </w:rPr>
      </w:pPr>
      <w:r w:rsidRPr="00CF2812">
        <w:rPr>
          <w:bCs/>
          <w:i/>
          <w:szCs w:val="24"/>
        </w:rPr>
        <w:t xml:space="preserve">Amennyiben a szolgáltatás nyújtása rendszeresen, ugyanazon személyi kör részére történik (pl. naponta iskolások iskolába szállítása, vagy hetente gyógyszer felíratása, recept kiváltása), a szolgáltatást rendszeresen </w:t>
      </w:r>
      <w:proofErr w:type="spellStart"/>
      <w:r w:rsidRPr="00CF2812">
        <w:rPr>
          <w:bCs/>
          <w:i/>
          <w:szCs w:val="24"/>
        </w:rPr>
        <w:t>igénybevevőkről</w:t>
      </w:r>
      <w:proofErr w:type="spellEnd"/>
      <w:r w:rsidRPr="00CF2812">
        <w:rPr>
          <w:bCs/>
          <w:i/>
          <w:szCs w:val="24"/>
        </w:rPr>
        <w:t xml:space="preserve"> külön lista készíthető, melyet a szolgáltatás minden ismétlődésekor szükségtelen újra elkészíteni. Ilyen esetben az adott napon a szolgáltatást </w:t>
      </w:r>
      <w:proofErr w:type="spellStart"/>
      <w:r w:rsidRPr="00CF2812">
        <w:rPr>
          <w:bCs/>
          <w:i/>
          <w:szCs w:val="24"/>
        </w:rPr>
        <w:t>igénybevevőket</w:t>
      </w:r>
      <w:proofErr w:type="spellEnd"/>
      <w:r w:rsidRPr="00CF2812">
        <w:rPr>
          <w:bCs/>
          <w:i/>
          <w:szCs w:val="24"/>
        </w:rPr>
        <w:t xml:space="preserve"> csupán a szolgáltatást </w:t>
      </w:r>
      <w:proofErr w:type="spellStart"/>
      <w:r w:rsidRPr="00CF2812">
        <w:rPr>
          <w:bCs/>
          <w:i/>
          <w:szCs w:val="24"/>
        </w:rPr>
        <w:t>igénybevevők</w:t>
      </w:r>
      <w:proofErr w:type="spellEnd"/>
      <w:r w:rsidRPr="00CF2812">
        <w:rPr>
          <w:bCs/>
          <w:i/>
          <w:szCs w:val="24"/>
        </w:rPr>
        <w:t xml:space="preserve"> számánál kell feltüntetni. A konkrét személyek nevét az egyes szolgáltatási </w:t>
      </w:r>
      <w:proofErr w:type="spellStart"/>
      <w:r w:rsidRPr="00CF2812">
        <w:rPr>
          <w:bCs/>
          <w:i/>
          <w:szCs w:val="24"/>
        </w:rPr>
        <w:t>alkalmakkor</w:t>
      </w:r>
      <w:proofErr w:type="spellEnd"/>
      <w:r w:rsidRPr="00CF2812">
        <w:rPr>
          <w:bCs/>
          <w:i/>
          <w:szCs w:val="24"/>
        </w:rPr>
        <w:t xml:space="preserve"> ebben az esetben sem az adatlapon, sem a külön vezetett listán nem kell feltüntetni.</w:t>
      </w:r>
    </w:p>
    <w:p w14:paraId="5CF12750" w14:textId="77777777" w:rsidR="00CF2812" w:rsidRPr="00CF2812" w:rsidRDefault="00CF2812" w:rsidP="00CF2812">
      <w:pPr>
        <w:numPr>
          <w:ilvl w:val="3"/>
          <w:numId w:val="21"/>
        </w:numPr>
        <w:spacing w:before="60"/>
        <w:ind w:left="567"/>
        <w:jc w:val="both"/>
        <w:rPr>
          <w:bCs/>
          <w:i/>
          <w:szCs w:val="24"/>
        </w:rPr>
      </w:pPr>
      <w:r w:rsidRPr="00CF2812">
        <w:rPr>
          <w:bCs/>
          <w:i/>
          <w:szCs w:val="24"/>
        </w:rPr>
        <w:t>A szolgáltatást rendszeresen igénybe vevők listáján fel kell tüntetni, hogy az adott személy mely időszakban volt rendszeres igénybe vevője a szolgáltatásnak.</w:t>
      </w:r>
    </w:p>
    <w:p w14:paraId="5955DE82" w14:textId="7D736CED" w:rsidR="00C86B02" w:rsidRPr="00CF2812" w:rsidRDefault="00CF2812" w:rsidP="000E1A74">
      <w:pPr>
        <w:numPr>
          <w:ilvl w:val="3"/>
          <w:numId w:val="21"/>
        </w:numPr>
        <w:spacing w:before="60"/>
        <w:ind w:left="567"/>
        <w:jc w:val="both"/>
        <w:rPr>
          <w:bCs/>
          <w:i/>
          <w:szCs w:val="24"/>
        </w:rPr>
      </w:pPr>
      <w:r w:rsidRPr="00CF2812">
        <w:rPr>
          <w:bCs/>
          <w:i/>
          <w:szCs w:val="24"/>
        </w:rPr>
        <w:t>Az 5., 7. pontnál, valamint a kiskorú és gondnokolt személy igénybe vevő esetén mellőzhető az aláírás.</w:t>
      </w:r>
    </w:p>
    <w:p w14:paraId="6AB86A7E" w14:textId="77777777" w:rsidR="00857B4A" w:rsidRDefault="00857B4A">
      <w:pPr>
        <w:pStyle w:val="Cmsor1"/>
        <w:jc w:val="center"/>
        <w:rPr>
          <w:rFonts w:ascii="Times New Roman" w:hAnsi="Times New Roman"/>
          <w:sz w:val="28"/>
          <w:szCs w:val="28"/>
        </w:rPr>
      </w:pPr>
      <w:bookmarkStart w:id="34" w:name="__RefHeading___Toc2248_1875632244"/>
      <w:bookmarkEnd w:id="34"/>
    </w:p>
    <w:p w14:paraId="1679DDD0" w14:textId="6460A575" w:rsidR="00D77BAC" w:rsidRDefault="00A25F8E">
      <w:pPr>
        <w:pStyle w:val="Cmsor1"/>
        <w:jc w:val="center"/>
        <w:rPr>
          <w:rFonts w:ascii="Times New Roman" w:hAnsi="Times New Roman"/>
          <w:sz w:val="28"/>
          <w:szCs w:val="28"/>
        </w:rPr>
      </w:pPr>
      <w:r>
        <w:rPr>
          <w:rFonts w:ascii="Times New Roman" w:hAnsi="Times New Roman"/>
          <w:sz w:val="28"/>
          <w:szCs w:val="28"/>
        </w:rPr>
        <w:t>IX. Összegzés</w:t>
      </w:r>
    </w:p>
    <w:p w14:paraId="5C3F2D5B" w14:textId="77777777" w:rsidR="00D77BAC" w:rsidRDefault="00D77BAC">
      <w:pPr>
        <w:spacing w:before="60"/>
        <w:jc w:val="both"/>
        <w:rPr>
          <w:b/>
          <w:szCs w:val="24"/>
        </w:rPr>
      </w:pPr>
    </w:p>
    <w:p w14:paraId="7EBBF01E" w14:textId="1181E86F" w:rsidR="00D77BAC" w:rsidRDefault="00A25F8E">
      <w:pPr>
        <w:spacing w:before="60"/>
        <w:jc w:val="both"/>
        <w:rPr>
          <w:bCs/>
          <w:szCs w:val="24"/>
        </w:rPr>
      </w:pPr>
      <w:r>
        <w:rPr>
          <w:bCs/>
          <w:szCs w:val="24"/>
        </w:rPr>
        <w:t xml:space="preserve">A falugondnoki szolgáltatás bevezetésével Kisbodakon </w:t>
      </w:r>
      <w:r w:rsidR="00343F7B">
        <w:rPr>
          <w:bCs/>
          <w:szCs w:val="24"/>
        </w:rPr>
        <w:t>csökkentettük</w:t>
      </w:r>
      <w:r>
        <w:rPr>
          <w:bCs/>
          <w:szCs w:val="24"/>
        </w:rPr>
        <w:t xml:space="preserve"> a kistelepülési és zsáktelepülési jellegből adódó hátrányok</w:t>
      </w:r>
      <w:r w:rsidR="00343F7B">
        <w:rPr>
          <w:bCs/>
          <w:szCs w:val="24"/>
        </w:rPr>
        <w:t>at</w:t>
      </w:r>
      <w:r>
        <w:rPr>
          <w:bCs/>
          <w:szCs w:val="24"/>
        </w:rPr>
        <w:t>. Az iskola, óvoda, bölcsőde, gyógyszertár, posta, bankfiók hiánya, a háziorvos és a helyi hivatali ügyfélfogadás szórványos rendelkezésre állása miatt az itt élők esélye kisebb a szolgáltatásokhoz hozzáféréséhez, mint egy nagyközségben vagy városban. Falugondnoki szolgálatun</w:t>
      </w:r>
      <w:r w:rsidR="00343F7B">
        <w:rPr>
          <w:bCs/>
          <w:szCs w:val="24"/>
        </w:rPr>
        <w:t xml:space="preserve">k </w:t>
      </w:r>
      <w:r w:rsidR="00FA7A01">
        <w:rPr>
          <w:bCs/>
          <w:szCs w:val="24"/>
        </w:rPr>
        <w:t>lényege</w:t>
      </w:r>
      <w:r>
        <w:rPr>
          <w:bCs/>
          <w:szCs w:val="24"/>
        </w:rPr>
        <w:t>, hogy az egyes célcsoportjaink tagjait mobilitásukban segít</w:t>
      </w:r>
      <w:r w:rsidR="00FA7A01">
        <w:rPr>
          <w:bCs/>
          <w:szCs w:val="24"/>
        </w:rPr>
        <w:t>i</w:t>
      </w:r>
      <w:r>
        <w:rPr>
          <w:bCs/>
          <w:szCs w:val="24"/>
        </w:rPr>
        <w:t xml:space="preserve">, közelebb </w:t>
      </w:r>
      <w:r w:rsidR="00FA7A01">
        <w:rPr>
          <w:bCs/>
          <w:szCs w:val="24"/>
        </w:rPr>
        <w:t xml:space="preserve">hozza </w:t>
      </w:r>
      <w:r>
        <w:rPr>
          <w:bCs/>
          <w:szCs w:val="24"/>
        </w:rPr>
        <w:t xml:space="preserve">számukra </w:t>
      </w:r>
      <w:r w:rsidR="00FA7A01">
        <w:rPr>
          <w:bCs/>
          <w:szCs w:val="24"/>
        </w:rPr>
        <w:t>a</w:t>
      </w:r>
      <w:r>
        <w:rPr>
          <w:bCs/>
          <w:szCs w:val="24"/>
        </w:rPr>
        <w:t xml:space="preserve"> szociális és hivatalos információkat, az elesetteknek lelki támaszt</w:t>
      </w:r>
      <w:r w:rsidR="00FA7A01">
        <w:rPr>
          <w:bCs/>
          <w:szCs w:val="24"/>
        </w:rPr>
        <w:t xml:space="preserve"> nyújt</w:t>
      </w:r>
      <w:r>
        <w:rPr>
          <w:bCs/>
          <w:szCs w:val="24"/>
        </w:rPr>
        <w:t xml:space="preserve">. Figyelemmel arra, hogy településünkön élénk a közösségi élet, a falugondnok hatékonyan tudja segíteni munkájával a különböző eseményeket, cselekvéseket. </w:t>
      </w:r>
    </w:p>
    <w:p w14:paraId="0AF7BCF7" w14:textId="77777777" w:rsidR="00D77BAC" w:rsidRDefault="00A25F8E">
      <w:pPr>
        <w:spacing w:before="60"/>
        <w:jc w:val="both"/>
        <w:rPr>
          <w:bCs/>
          <w:szCs w:val="24"/>
        </w:rPr>
      </w:pPr>
      <w:r>
        <w:rPr>
          <w:bCs/>
          <w:szCs w:val="24"/>
        </w:rPr>
        <w:t xml:space="preserve">Az új vagy felújított közösségi tereink, a minden feltételnek megfelelő falugondnoki gépjármű </w:t>
      </w:r>
      <w:r>
        <w:rPr>
          <w:bCs/>
          <w:szCs w:val="24"/>
        </w:rPr>
        <w:br/>
        <w:t xml:space="preserve">– falubusz – és a mai kor elvárásait messze kielégítő technikai felszerelés híven támogatja a falugondnoki szolgálat ellátását. </w:t>
      </w:r>
    </w:p>
    <w:p w14:paraId="5D191231" w14:textId="262C0843" w:rsidR="00D77BAC" w:rsidRDefault="00A25F8E">
      <w:pPr>
        <w:spacing w:before="60"/>
        <w:jc w:val="both"/>
        <w:rPr>
          <w:bCs/>
          <w:szCs w:val="24"/>
        </w:rPr>
      </w:pPr>
      <w:r>
        <w:rPr>
          <w:bCs/>
          <w:szCs w:val="24"/>
        </w:rPr>
        <w:t xml:space="preserve">Kisbodak már ma is vonzó hely a letelepedni vágyók számára. Le kell szögezni azonban, hogy </w:t>
      </w:r>
      <w:r>
        <w:rPr>
          <w:bCs/>
          <w:szCs w:val="24"/>
        </w:rPr>
        <w:br/>
        <w:t>– adottságaink miatt – a fentiekben írt intézményeket, szolgáltatásokat nem tudjuk visszatelepíteni a községbe. A falugondnoki szolgálat bevezetésével és annak színvonalas működtetésével azonban ezeket elérhető közelségbe hoz</w:t>
      </w:r>
      <w:r w:rsidR="005F73EB">
        <w:rPr>
          <w:bCs/>
          <w:szCs w:val="24"/>
        </w:rPr>
        <w:t>t</w:t>
      </w:r>
      <w:r>
        <w:rPr>
          <w:bCs/>
          <w:szCs w:val="24"/>
        </w:rPr>
        <w:t xml:space="preserve">uk a lakóink számára. </w:t>
      </w:r>
      <w:r w:rsidR="00732107">
        <w:rPr>
          <w:bCs/>
          <w:szCs w:val="24"/>
        </w:rPr>
        <w:t xml:space="preserve">Úgy értékeljük, hogy </w:t>
      </w:r>
      <w:r>
        <w:rPr>
          <w:bCs/>
          <w:szCs w:val="24"/>
        </w:rPr>
        <w:t>a falu így még szerethetőbb, emberközelibb hellyé vál</w:t>
      </w:r>
      <w:r w:rsidR="00732107">
        <w:rPr>
          <w:bCs/>
          <w:szCs w:val="24"/>
        </w:rPr>
        <w:t xml:space="preserve">t </w:t>
      </w:r>
      <w:r>
        <w:rPr>
          <w:bCs/>
          <w:szCs w:val="24"/>
        </w:rPr>
        <w:t>– az itt születettek, a betelepülők és a külső szemlélő számára egyaránt.</w:t>
      </w:r>
    </w:p>
    <w:p w14:paraId="25DBC010" w14:textId="1E52AA6C" w:rsidR="00D77BAC" w:rsidRDefault="00D77BAC">
      <w:pPr>
        <w:spacing w:before="60"/>
        <w:jc w:val="both"/>
        <w:rPr>
          <w:bCs/>
          <w:szCs w:val="24"/>
        </w:rPr>
      </w:pPr>
    </w:p>
    <w:p w14:paraId="3DD039C5" w14:textId="77777777" w:rsidR="00857B4A" w:rsidRDefault="00857B4A">
      <w:pPr>
        <w:spacing w:before="60"/>
        <w:jc w:val="both"/>
        <w:rPr>
          <w:b/>
          <w:szCs w:val="24"/>
        </w:rPr>
      </w:pPr>
    </w:p>
    <w:p w14:paraId="66795C30" w14:textId="5BCE726C" w:rsidR="00D77BAC" w:rsidRDefault="00A25F8E">
      <w:pPr>
        <w:spacing w:before="60"/>
        <w:jc w:val="both"/>
        <w:rPr>
          <w:b/>
          <w:szCs w:val="24"/>
        </w:rPr>
      </w:pPr>
      <w:r>
        <w:rPr>
          <w:b/>
          <w:szCs w:val="24"/>
        </w:rPr>
        <w:t xml:space="preserve">Záradék: </w:t>
      </w:r>
    </w:p>
    <w:p w14:paraId="7E4E259B" w14:textId="77777777" w:rsidR="001C7E51" w:rsidRDefault="001C7E51">
      <w:pPr>
        <w:spacing w:before="60"/>
        <w:jc w:val="both"/>
        <w:rPr>
          <w:szCs w:val="24"/>
        </w:rPr>
      </w:pPr>
    </w:p>
    <w:p w14:paraId="58D281C4" w14:textId="02E0AC81" w:rsidR="00D77BAC" w:rsidRDefault="00A25F8E">
      <w:pPr>
        <w:spacing w:before="60"/>
        <w:jc w:val="both"/>
        <w:rPr>
          <w:szCs w:val="24"/>
        </w:rPr>
      </w:pPr>
      <w:r>
        <w:rPr>
          <w:szCs w:val="24"/>
        </w:rPr>
        <w:t xml:space="preserve">Kisbodak Község Önkormányzat Képviselő-testülete </w:t>
      </w:r>
      <w:r w:rsidR="00F8289B">
        <w:rPr>
          <w:szCs w:val="24"/>
        </w:rPr>
        <w:t>6</w:t>
      </w:r>
      <w:r w:rsidR="008D0957" w:rsidRPr="008D0957">
        <w:rPr>
          <w:szCs w:val="24"/>
        </w:rPr>
        <w:t xml:space="preserve">/2020. </w:t>
      </w:r>
      <w:r w:rsidR="008D0957">
        <w:rPr>
          <w:szCs w:val="24"/>
        </w:rPr>
        <w:t>(</w:t>
      </w:r>
      <w:r w:rsidR="00F8289B">
        <w:rPr>
          <w:szCs w:val="24"/>
        </w:rPr>
        <w:t>X</w:t>
      </w:r>
      <w:r w:rsidR="008D0957" w:rsidRPr="008D0957">
        <w:rPr>
          <w:szCs w:val="24"/>
        </w:rPr>
        <w:t>.</w:t>
      </w:r>
      <w:r w:rsidR="00F8289B">
        <w:rPr>
          <w:szCs w:val="24"/>
        </w:rPr>
        <w:t>30</w:t>
      </w:r>
      <w:r w:rsidR="008D0957" w:rsidRPr="008D0957">
        <w:rPr>
          <w:szCs w:val="24"/>
        </w:rPr>
        <w:t>.</w:t>
      </w:r>
      <w:r w:rsidR="008D0957">
        <w:rPr>
          <w:szCs w:val="24"/>
        </w:rPr>
        <w:t>)</w:t>
      </w:r>
      <w:r w:rsidR="008D0957" w:rsidRPr="008D0957">
        <w:rPr>
          <w:szCs w:val="24"/>
        </w:rPr>
        <w:t xml:space="preserve"> </w:t>
      </w:r>
      <w:r w:rsidR="00C9098C">
        <w:rPr>
          <w:szCs w:val="24"/>
        </w:rPr>
        <w:t>rendeletével</w:t>
      </w:r>
      <w:r>
        <w:rPr>
          <w:szCs w:val="24"/>
        </w:rPr>
        <w:t xml:space="preserve"> a falugondnoki szolgálat szakmai programját elfogadta.</w:t>
      </w:r>
    </w:p>
    <w:p w14:paraId="21D71454" w14:textId="77777777" w:rsidR="001B5E56" w:rsidRDefault="001B5E56">
      <w:pPr>
        <w:spacing w:before="60"/>
        <w:jc w:val="both"/>
        <w:rPr>
          <w:szCs w:val="24"/>
        </w:rPr>
      </w:pPr>
    </w:p>
    <w:p w14:paraId="18B387D9" w14:textId="5ECAA3D9" w:rsidR="00857B4A" w:rsidRDefault="00857B4A" w:rsidP="00857B4A">
      <w:pPr>
        <w:spacing w:before="60"/>
        <w:jc w:val="both"/>
        <w:rPr>
          <w:szCs w:val="24"/>
        </w:rPr>
      </w:pPr>
      <w:r w:rsidRPr="00EE1A9D">
        <w:rPr>
          <w:szCs w:val="24"/>
          <w:highlight w:val="yellow"/>
        </w:rPr>
        <w:t xml:space="preserve">Kisbodak Község Önkormányzat Képviselő-testülete </w:t>
      </w:r>
      <w:r w:rsidR="000D652A" w:rsidRPr="00EE1A9D">
        <w:rPr>
          <w:szCs w:val="24"/>
          <w:highlight w:val="yellow"/>
        </w:rPr>
        <w:t>…</w:t>
      </w:r>
      <w:r w:rsidRPr="00EE1A9D">
        <w:rPr>
          <w:szCs w:val="24"/>
          <w:highlight w:val="yellow"/>
        </w:rPr>
        <w:t>/202</w:t>
      </w:r>
      <w:r w:rsidR="000D652A" w:rsidRPr="00EE1A9D">
        <w:rPr>
          <w:szCs w:val="24"/>
          <w:highlight w:val="yellow"/>
        </w:rPr>
        <w:t>6</w:t>
      </w:r>
      <w:r w:rsidRPr="00EE1A9D">
        <w:rPr>
          <w:szCs w:val="24"/>
          <w:highlight w:val="yellow"/>
        </w:rPr>
        <w:t>. (</w:t>
      </w:r>
      <w:r w:rsidR="000D652A" w:rsidRPr="00EE1A9D">
        <w:rPr>
          <w:szCs w:val="24"/>
          <w:highlight w:val="yellow"/>
        </w:rPr>
        <w:t>IX</w:t>
      </w:r>
      <w:r w:rsidRPr="00EE1A9D">
        <w:rPr>
          <w:szCs w:val="24"/>
          <w:highlight w:val="yellow"/>
        </w:rPr>
        <w:t>.2</w:t>
      </w:r>
      <w:r w:rsidR="000D652A" w:rsidRPr="00EE1A9D">
        <w:rPr>
          <w:szCs w:val="24"/>
          <w:highlight w:val="yellow"/>
        </w:rPr>
        <w:t>2</w:t>
      </w:r>
      <w:r w:rsidRPr="00EE1A9D">
        <w:rPr>
          <w:szCs w:val="24"/>
          <w:highlight w:val="yellow"/>
        </w:rPr>
        <w:t>.) rendeletével a falugondnoki szolgálat szakmai programját aktualizálta.</w:t>
      </w:r>
    </w:p>
    <w:p w14:paraId="4E7925FF" w14:textId="77777777" w:rsidR="00857B4A" w:rsidRDefault="00857B4A">
      <w:pPr>
        <w:spacing w:before="60"/>
        <w:jc w:val="both"/>
        <w:rPr>
          <w:szCs w:val="24"/>
        </w:rPr>
      </w:pPr>
    </w:p>
    <w:p w14:paraId="00467176" w14:textId="4153FF62" w:rsidR="00CF2812" w:rsidRDefault="00CF2812">
      <w:pPr>
        <w:spacing w:before="60"/>
        <w:jc w:val="both"/>
        <w:rPr>
          <w:szCs w:val="24"/>
        </w:rPr>
      </w:pPr>
      <w:r>
        <w:rPr>
          <w:szCs w:val="24"/>
        </w:rPr>
        <w:lastRenderedPageBreak/>
        <w:t>A szakmai program Kisbodak Község Önkormányzat Képviselő-testülete 31/2022. (IV.14.) sz. határozatával módosításra került</w:t>
      </w:r>
      <w:r w:rsidR="001B5E56">
        <w:rPr>
          <w:szCs w:val="24"/>
        </w:rPr>
        <w:t>.</w:t>
      </w:r>
    </w:p>
    <w:p w14:paraId="2CD586E1" w14:textId="77777777" w:rsidR="00207F96" w:rsidRDefault="00207F96">
      <w:pPr>
        <w:spacing w:before="60"/>
        <w:jc w:val="both"/>
        <w:rPr>
          <w:szCs w:val="24"/>
        </w:rPr>
      </w:pPr>
    </w:p>
    <w:p w14:paraId="17B6D9F8" w14:textId="08635DD5" w:rsidR="00207F96" w:rsidRPr="00EE1A9D" w:rsidRDefault="00207F96" w:rsidP="00207F96">
      <w:pPr>
        <w:spacing w:before="60"/>
        <w:jc w:val="both"/>
        <w:rPr>
          <w:szCs w:val="24"/>
          <w:highlight w:val="yellow"/>
        </w:rPr>
      </w:pPr>
      <w:r w:rsidRPr="00EE1A9D">
        <w:rPr>
          <w:szCs w:val="24"/>
          <w:highlight w:val="yellow"/>
        </w:rPr>
        <w:t>A szakmai program</w:t>
      </w:r>
      <w:r w:rsidR="009E37EA" w:rsidRPr="00EE1A9D">
        <w:rPr>
          <w:szCs w:val="24"/>
          <w:highlight w:val="yellow"/>
        </w:rPr>
        <w:t>ot</w:t>
      </w:r>
      <w:r w:rsidRPr="00EE1A9D">
        <w:rPr>
          <w:szCs w:val="24"/>
          <w:highlight w:val="yellow"/>
        </w:rPr>
        <w:t xml:space="preserve"> Kisbodak Község Önkormányzat Képviselő-testülete </w:t>
      </w:r>
      <w:r w:rsidR="00CF63F6" w:rsidRPr="00EE1A9D">
        <w:rPr>
          <w:szCs w:val="24"/>
          <w:highlight w:val="yellow"/>
        </w:rPr>
        <w:t>35</w:t>
      </w:r>
      <w:r w:rsidRPr="00EE1A9D">
        <w:rPr>
          <w:szCs w:val="24"/>
          <w:highlight w:val="yellow"/>
        </w:rPr>
        <w:t>/202</w:t>
      </w:r>
      <w:r w:rsidR="00EE1A9D" w:rsidRPr="00EE1A9D">
        <w:rPr>
          <w:szCs w:val="24"/>
          <w:highlight w:val="yellow"/>
        </w:rPr>
        <w:t>6</w:t>
      </w:r>
      <w:r w:rsidRPr="00EE1A9D">
        <w:rPr>
          <w:szCs w:val="24"/>
          <w:highlight w:val="yellow"/>
        </w:rPr>
        <w:t>. (</w:t>
      </w:r>
      <w:r w:rsidR="00EE1A9D" w:rsidRPr="00EE1A9D">
        <w:rPr>
          <w:szCs w:val="24"/>
          <w:highlight w:val="yellow"/>
        </w:rPr>
        <w:t>IX</w:t>
      </w:r>
      <w:r w:rsidR="00493C7B" w:rsidRPr="00EE1A9D">
        <w:rPr>
          <w:szCs w:val="24"/>
          <w:highlight w:val="yellow"/>
        </w:rPr>
        <w:t>.</w:t>
      </w:r>
      <w:r w:rsidR="00EE1A9D" w:rsidRPr="00EE1A9D">
        <w:rPr>
          <w:szCs w:val="24"/>
          <w:highlight w:val="yellow"/>
        </w:rPr>
        <w:t>21</w:t>
      </w:r>
      <w:r w:rsidR="00493C7B" w:rsidRPr="00EE1A9D">
        <w:rPr>
          <w:szCs w:val="24"/>
          <w:highlight w:val="yellow"/>
        </w:rPr>
        <w:t>.</w:t>
      </w:r>
      <w:r w:rsidRPr="00EE1A9D">
        <w:rPr>
          <w:szCs w:val="24"/>
          <w:highlight w:val="yellow"/>
        </w:rPr>
        <w:t xml:space="preserve">) határozatával </w:t>
      </w:r>
      <w:r w:rsidR="009E37EA" w:rsidRPr="00EE1A9D">
        <w:rPr>
          <w:szCs w:val="24"/>
          <w:highlight w:val="yellow"/>
        </w:rPr>
        <w:t>aktualizálta</w:t>
      </w:r>
      <w:r w:rsidRPr="00EE1A9D">
        <w:rPr>
          <w:szCs w:val="24"/>
          <w:highlight w:val="yellow"/>
        </w:rPr>
        <w:t>.</w:t>
      </w:r>
    </w:p>
    <w:p w14:paraId="3376017A" w14:textId="77777777" w:rsidR="00207F96" w:rsidRPr="00EE1A9D" w:rsidRDefault="00207F96">
      <w:pPr>
        <w:spacing w:before="60"/>
        <w:jc w:val="both"/>
        <w:rPr>
          <w:szCs w:val="24"/>
          <w:highlight w:val="yellow"/>
        </w:rPr>
      </w:pPr>
    </w:p>
    <w:p w14:paraId="52C30574" w14:textId="4183A186" w:rsidR="001C7E51" w:rsidRDefault="00A25F8E" w:rsidP="00793720">
      <w:pPr>
        <w:spacing w:before="60"/>
        <w:jc w:val="both"/>
        <w:rPr>
          <w:szCs w:val="24"/>
        </w:rPr>
      </w:pPr>
      <w:bookmarkStart w:id="35" w:name="_Hlk41313018"/>
      <w:r w:rsidRPr="00EE1A9D">
        <w:rPr>
          <w:szCs w:val="24"/>
          <w:highlight w:val="yellow"/>
        </w:rPr>
        <w:t>Kisbodak, 202</w:t>
      </w:r>
      <w:r w:rsidR="00EE1A9D" w:rsidRPr="00EE1A9D">
        <w:rPr>
          <w:szCs w:val="24"/>
          <w:highlight w:val="yellow"/>
        </w:rPr>
        <w:t>6. szeptember 21.</w:t>
      </w:r>
    </w:p>
    <w:p w14:paraId="58FB1CB6" w14:textId="1D0988AF" w:rsidR="00D77BAC" w:rsidRDefault="001C7E51" w:rsidP="00793720">
      <w:pPr>
        <w:spacing w:before="60"/>
        <w:jc w:val="both"/>
        <w:rPr>
          <w:szCs w:val="24"/>
        </w:rPr>
      </w:pPr>
      <w:r>
        <w:rPr>
          <w:szCs w:val="24"/>
        </w:rPr>
        <w:tab/>
      </w:r>
      <w:r>
        <w:rPr>
          <w:szCs w:val="24"/>
        </w:rPr>
        <w:tab/>
      </w:r>
      <w:r>
        <w:rPr>
          <w:szCs w:val="24"/>
        </w:rPr>
        <w:tab/>
      </w:r>
      <w:r>
        <w:rPr>
          <w:szCs w:val="24"/>
        </w:rPr>
        <w:tab/>
      </w:r>
      <w:r w:rsidR="00793720">
        <w:rPr>
          <w:szCs w:val="24"/>
        </w:rPr>
        <w:tab/>
      </w:r>
      <w:r w:rsidR="00793720">
        <w:rPr>
          <w:szCs w:val="24"/>
        </w:rPr>
        <w:tab/>
      </w:r>
      <w:r w:rsidR="00793720">
        <w:rPr>
          <w:szCs w:val="24"/>
        </w:rPr>
        <w:tab/>
      </w:r>
      <w:r w:rsidR="00793720">
        <w:rPr>
          <w:szCs w:val="24"/>
        </w:rPr>
        <w:tab/>
      </w:r>
      <w:r w:rsidR="00A25F8E">
        <w:rPr>
          <w:szCs w:val="24"/>
        </w:rPr>
        <w:t>…………………………</w:t>
      </w:r>
    </w:p>
    <w:p w14:paraId="348953AD" w14:textId="4481FAB4" w:rsidR="00D77BAC" w:rsidRDefault="00CF63F6" w:rsidP="001C0294">
      <w:pPr>
        <w:spacing w:before="60"/>
        <w:ind w:left="5388" w:firstLine="276"/>
        <w:rPr>
          <w:szCs w:val="24"/>
        </w:rPr>
      </w:pPr>
      <w:r>
        <w:rPr>
          <w:szCs w:val="24"/>
        </w:rPr>
        <w:t xml:space="preserve">         </w:t>
      </w:r>
      <w:r w:rsidR="00A25F8E">
        <w:rPr>
          <w:szCs w:val="24"/>
        </w:rPr>
        <w:t>polgármester</w:t>
      </w:r>
    </w:p>
    <w:bookmarkEnd w:id="35"/>
    <w:p w14:paraId="506368D2" w14:textId="77777777" w:rsidR="001C7E51" w:rsidRDefault="001C7E51">
      <w:pPr>
        <w:spacing w:before="60"/>
        <w:jc w:val="both"/>
        <w:rPr>
          <w:b/>
          <w:szCs w:val="24"/>
        </w:rPr>
      </w:pPr>
    </w:p>
    <w:p w14:paraId="531C53BB" w14:textId="77777777" w:rsidR="007C6A4A" w:rsidRDefault="007C6A4A">
      <w:pPr>
        <w:spacing w:before="60"/>
        <w:jc w:val="both"/>
        <w:rPr>
          <w:b/>
          <w:szCs w:val="24"/>
        </w:rPr>
      </w:pPr>
    </w:p>
    <w:p w14:paraId="135BDA5C" w14:textId="1705C326" w:rsidR="00D77BAC" w:rsidRDefault="00A25F8E">
      <w:pPr>
        <w:spacing w:before="60"/>
        <w:jc w:val="both"/>
        <w:rPr>
          <w:b/>
          <w:szCs w:val="24"/>
        </w:rPr>
      </w:pPr>
      <w:r>
        <w:rPr>
          <w:b/>
          <w:szCs w:val="24"/>
        </w:rPr>
        <w:t xml:space="preserve">Megismerési nyilatkozat: </w:t>
      </w:r>
    </w:p>
    <w:p w14:paraId="2903CBF6" w14:textId="77777777" w:rsidR="001C7E51" w:rsidRDefault="001C7E51">
      <w:pPr>
        <w:spacing w:before="60"/>
        <w:jc w:val="both"/>
        <w:rPr>
          <w:szCs w:val="24"/>
        </w:rPr>
      </w:pPr>
    </w:p>
    <w:p w14:paraId="45D4ABFA" w14:textId="72FC0518" w:rsidR="00D77BAC" w:rsidRPr="00EE1A9D" w:rsidRDefault="00A25F8E">
      <w:pPr>
        <w:spacing w:before="60"/>
        <w:jc w:val="both"/>
        <w:rPr>
          <w:szCs w:val="24"/>
          <w:highlight w:val="yellow"/>
        </w:rPr>
      </w:pPr>
      <w:r w:rsidRPr="00EE1A9D">
        <w:rPr>
          <w:szCs w:val="24"/>
          <w:highlight w:val="yellow"/>
        </w:rPr>
        <w:t xml:space="preserve">Alulírott </w:t>
      </w:r>
      <w:proofErr w:type="spellStart"/>
      <w:r w:rsidR="00EE1A9D" w:rsidRPr="00EE1A9D">
        <w:rPr>
          <w:szCs w:val="24"/>
          <w:highlight w:val="yellow"/>
        </w:rPr>
        <w:t>Görcz</w:t>
      </w:r>
      <w:proofErr w:type="spellEnd"/>
      <w:r w:rsidR="00EE1A9D" w:rsidRPr="00EE1A9D">
        <w:rPr>
          <w:szCs w:val="24"/>
          <w:highlight w:val="yellow"/>
        </w:rPr>
        <w:t xml:space="preserve"> Nikolett</w:t>
      </w:r>
      <w:r w:rsidRPr="00EE1A9D">
        <w:rPr>
          <w:szCs w:val="24"/>
          <w:highlight w:val="yellow"/>
        </w:rPr>
        <w:t>, mint Kisbodak község falugondnoka a falugondnoki szolgálat szakmai programját megismertem, azt szolgálatom során magamra nézve kötelező érvényűnek tekintem.</w:t>
      </w:r>
    </w:p>
    <w:p w14:paraId="677B01C2" w14:textId="77777777" w:rsidR="00793720" w:rsidRPr="00EE1A9D" w:rsidRDefault="00793720" w:rsidP="00793720">
      <w:pPr>
        <w:spacing w:before="60"/>
        <w:jc w:val="both"/>
        <w:rPr>
          <w:sz w:val="16"/>
          <w:szCs w:val="16"/>
          <w:highlight w:val="yellow"/>
        </w:rPr>
      </w:pPr>
    </w:p>
    <w:p w14:paraId="23E08AAB" w14:textId="77777777" w:rsidR="00CF2812" w:rsidRPr="00EE1A9D" w:rsidRDefault="00CF2812" w:rsidP="00793720">
      <w:pPr>
        <w:spacing w:before="60"/>
        <w:jc w:val="both"/>
        <w:rPr>
          <w:szCs w:val="24"/>
          <w:highlight w:val="yellow"/>
        </w:rPr>
      </w:pPr>
    </w:p>
    <w:p w14:paraId="52939672" w14:textId="40171B8B" w:rsidR="001C7E51" w:rsidRDefault="00793720" w:rsidP="00793720">
      <w:pPr>
        <w:spacing w:before="60"/>
        <w:jc w:val="both"/>
        <w:rPr>
          <w:szCs w:val="24"/>
        </w:rPr>
      </w:pPr>
      <w:r w:rsidRPr="00EE1A9D">
        <w:rPr>
          <w:szCs w:val="24"/>
          <w:highlight w:val="yellow"/>
        </w:rPr>
        <w:t>Kisbodak, 202</w:t>
      </w:r>
      <w:r w:rsidR="00EE1A9D" w:rsidRPr="00EE1A9D">
        <w:rPr>
          <w:szCs w:val="24"/>
          <w:highlight w:val="yellow"/>
        </w:rPr>
        <w:t>6. szeptember 21.</w:t>
      </w:r>
    </w:p>
    <w:p w14:paraId="12E319FA" w14:textId="77777777" w:rsidR="00CF2812" w:rsidRDefault="00CF2812" w:rsidP="00793720">
      <w:pPr>
        <w:spacing w:before="60"/>
        <w:jc w:val="both"/>
        <w:rPr>
          <w:szCs w:val="24"/>
        </w:rPr>
      </w:pPr>
    </w:p>
    <w:p w14:paraId="15C93B3B" w14:textId="497BA53B" w:rsidR="00793720" w:rsidRDefault="001C7E51" w:rsidP="00793720">
      <w:pPr>
        <w:spacing w:before="60"/>
        <w:jc w:val="both"/>
        <w:rPr>
          <w:szCs w:val="24"/>
        </w:rPr>
      </w:pPr>
      <w:r>
        <w:rPr>
          <w:szCs w:val="24"/>
        </w:rPr>
        <w:tab/>
      </w:r>
      <w:r>
        <w:rPr>
          <w:szCs w:val="24"/>
        </w:rPr>
        <w:tab/>
      </w:r>
      <w:r>
        <w:rPr>
          <w:szCs w:val="24"/>
        </w:rPr>
        <w:tab/>
      </w:r>
      <w:r>
        <w:rPr>
          <w:szCs w:val="24"/>
        </w:rPr>
        <w:tab/>
      </w:r>
      <w:r w:rsidR="00793720">
        <w:rPr>
          <w:szCs w:val="24"/>
        </w:rPr>
        <w:tab/>
      </w:r>
      <w:r w:rsidR="00793720">
        <w:rPr>
          <w:szCs w:val="24"/>
        </w:rPr>
        <w:tab/>
      </w:r>
      <w:r w:rsidR="00793720">
        <w:rPr>
          <w:szCs w:val="24"/>
        </w:rPr>
        <w:tab/>
      </w:r>
      <w:r w:rsidR="00793720">
        <w:rPr>
          <w:szCs w:val="24"/>
        </w:rPr>
        <w:tab/>
        <w:t>…………………………</w:t>
      </w:r>
    </w:p>
    <w:p w14:paraId="6F352CF4" w14:textId="277E9A1B" w:rsidR="00793720" w:rsidRDefault="00793720" w:rsidP="00793720">
      <w:pPr>
        <w:spacing w:before="60"/>
        <w:jc w:val="both"/>
        <w:rPr>
          <w:szCs w:val="24"/>
        </w:rPr>
      </w:pPr>
      <w:r>
        <w:rPr>
          <w:szCs w:val="24"/>
        </w:rPr>
        <w:tab/>
      </w:r>
      <w:r>
        <w:rPr>
          <w:szCs w:val="24"/>
        </w:rPr>
        <w:tab/>
      </w:r>
      <w:r>
        <w:rPr>
          <w:szCs w:val="24"/>
        </w:rPr>
        <w:tab/>
      </w:r>
      <w:r>
        <w:rPr>
          <w:szCs w:val="24"/>
        </w:rPr>
        <w:tab/>
      </w:r>
      <w:bookmarkStart w:id="36" w:name="_GoBack"/>
      <w:bookmarkEnd w:id="36"/>
      <w:r>
        <w:rPr>
          <w:szCs w:val="24"/>
        </w:rPr>
        <w:tab/>
      </w:r>
      <w:r>
        <w:rPr>
          <w:szCs w:val="24"/>
        </w:rPr>
        <w:tab/>
      </w:r>
      <w:r>
        <w:rPr>
          <w:szCs w:val="24"/>
        </w:rPr>
        <w:tab/>
      </w:r>
      <w:r>
        <w:rPr>
          <w:szCs w:val="24"/>
        </w:rPr>
        <w:tab/>
      </w:r>
      <w:r>
        <w:rPr>
          <w:szCs w:val="24"/>
        </w:rPr>
        <w:tab/>
        <w:t>falugondnok</w:t>
      </w:r>
    </w:p>
    <w:sectPr w:rsidR="00793720">
      <w:footerReference w:type="default" r:id="rId24"/>
      <w:pgSz w:w="11906" w:h="16838"/>
      <w:pgMar w:top="1134" w:right="1134" w:bottom="1134" w:left="1134" w:header="0" w:footer="708" w:gutter="0"/>
      <w:pgNumType w:start="1"/>
      <w:cols w:space="708"/>
      <w:formProt w:val="0"/>
      <w:docGrid w:linePitch="360" w:charSpace="-2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F1E5CA" w14:textId="77777777" w:rsidR="00703C78" w:rsidRDefault="00703C78">
      <w:r>
        <w:separator/>
      </w:r>
    </w:p>
  </w:endnote>
  <w:endnote w:type="continuationSeparator" w:id="0">
    <w:p w14:paraId="3B2FB0B8" w14:textId="77777777" w:rsidR="00703C78" w:rsidRDefault="00703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Liberation Sans">
    <w:altName w:val="Arial"/>
    <w:panose1 w:val="020B0604020202020204"/>
    <w:charset w:val="01"/>
    <w:family w:val="swiss"/>
    <w:pitch w:val="variable"/>
    <w:sig w:usb0="E0000AFF" w:usb1="500078FF" w:usb2="00000021" w:usb3="00000000" w:csb0="000001BF" w:csb1="00000000"/>
  </w:font>
  <w:font w:name="Noto Sans CJK SC Regular">
    <w:panose1 w:val="00000000000000000000"/>
    <w:charset w:val="00"/>
    <w:family w:val="roman"/>
    <w:notTrueType/>
    <w:pitch w:val="default"/>
  </w:font>
  <w:font w:name="FreeSans">
    <w:altName w:val="Cambria"/>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81C4DB" w14:textId="77777777" w:rsidR="00D77BAC" w:rsidRDefault="00A25F8E">
    <w:pPr>
      <w:pStyle w:val="llb"/>
      <w:jc w:val="center"/>
    </w:pPr>
    <w:r>
      <w:fldChar w:fldCharType="begin"/>
    </w:r>
    <w:r>
      <w:instrText>PAGE</w:instrText>
    </w:r>
    <w:r>
      <w:fldChar w:fldCharType="separate"/>
    </w:r>
    <w:r>
      <w:t>18</w:t>
    </w:r>
    <w:r>
      <w:fldChar w:fldCharType="end"/>
    </w:r>
  </w:p>
  <w:p w14:paraId="4D69CED7" w14:textId="77777777" w:rsidR="00D77BAC" w:rsidRDefault="00D77BAC">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0C932E" w14:textId="77777777" w:rsidR="00703C78" w:rsidRDefault="00703C78">
      <w:r>
        <w:separator/>
      </w:r>
    </w:p>
  </w:footnote>
  <w:footnote w:type="continuationSeparator" w:id="0">
    <w:p w14:paraId="5A9B1E68" w14:textId="77777777" w:rsidR="00703C78" w:rsidRDefault="00703C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42EEF"/>
    <w:multiLevelType w:val="hybridMultilevel"/>
    <w:tmpl w:val="A4AAADAE"/>
    <w:lvl w:ilvl="0" w:tplc="040E0001">
      <w:start w:val="1"/>
      <w:numFmt w:val="bullet"/>
      <w:lvlText w:val=""/>
      <w:lvlJc w:val="left"/>
      <w:pPr>
        <w:ind w:left="1425" w:hanging="360"/>
      </w:pPr>
      <w:rPr>
        <w:rFonts w:ascii="Symbol" w:hAnsi="Symbol" w:hint="default"/>
      </w:rPr>
    </w:lvl>
    <w:lvl w:ilvl="1" w:tplc="040E0003" w:tentative="1">
      <w:start w:val="1"/>
      <w:numFmt w:val="bullet"/>
      <w:lvlText w:val="o"/>
      <w:lvlJc w:val="left"/>
      <w:pPr>
        <w:ind w:left="2145" w:hanging="360"/>
      </w:pPr>
      <w:rPr>
        <w:rFonts w:ascii="Courier New" w:hAnsi="Courier New" w:cs="Courier New" w:hint="default"/>
      </w:rPr>
    </w:lvl>
    <w:lvl w:ilvl="2" w:tplc="040E0005" w:tentative="1">
      <w:start w:val="1"/>
      <w:numFmt w:val="bullet"/>
      <w:lvlText w:val=""/>
      <w:lvlJc w:val="left"/>
      <w:pPr>
        <w:ind w:left="2865" w:hanging="360"/>
      </w:pPr>
      <w:rPr>
        <w:rFonts w:ascii="Wingdings" w:hAnsi="Wingdings" w:hint="default"/>
      </w:rPr>
    </w:lvl>
    <w:lvl w:ilvl="3" w:tplc="040E0001" w:tentative="1">
      <w:start w:val="1"/>
      <w:numFmt w:val="bullet"/>
      <w:lvlText w:val=""/>
      <w:lvlJc w:val="left"/>
      <w:pPr>
        <w:ind w:left="3585" w:hanging="360"/>
      </w:pPr>
      <w:rPr>
        <w:rFonts w:ascii="Symbol" w:hAnsi="Symbol" w:hint="default"/>
      </w:rPr>
    </w:lvl>
    <w:lvl w:ilvl="4" w:tplc="040E0003" w:tentative="1">
      <w:start w:val="1"/>
      <w:numFmt w:val="bullet"/>
      <w:lvlText w:val="o"/>
      <w:lvlJc w:val="left"/>
      <w:pPr>
        <w:ind w:left="4305" w:hanging="360"/>
      </w:pPr>
      <w:rPr>
        <w:rFonts w:ascii="Courier New" w:hAnsi="Courier New" w:cs="Courier New" w:hint="default"/>
      </w:rPr>
    </w:lvl>
    <w:lvl w:ilvl="5" w:tplc="040E0005" w:tentative="1">
      <w:start w:val="1"/>
      <w:numFmt w:val="bullet"/>
      <w:lvlText w:val=""/>
      <w:lvlJc w:val="left"/>
      <w:pPr>
        <w:ind w:left="5025" w:hanging="360"/>
      </w:pPr>
      <w:rPr>
        <w:rFonts w:ascii="Wingdings" w:hAnsi="Wingdings" w:hint="default"/>
      </w:rPr>
    </w:lvl>
    <w:lvl w:ilvl="6" w:tplc="040E0001" w:tentative="1">
      <w:start w:val="1"/>
      <w:numFmt w:val="bullet"/>
      <w:lvlText w:val=""/>
      <w:lvlJc w:val="left"/>
      <w:pPr>
        <w:ind w:left="5745" w:hanging="360"/>
      </w:pPr>
      <w:rPr>
        <w:rFonts w:ascii="Symbol" w:hAnsi="Symbol" w:hint="default"/>
      </w:rPr>
    </w:lvl>
    <w:lvl w:ilvl="7" w:tplc="040E0003" w:tentative="1">
      <w:start w:val="1"/>
      <w:numFmt w:val="bullet"/>
      <w:lvlText w:val="o"/>
      <w:lvlJc w:val="left"/>
      <w:pPr>
        <w:ind w:left="6465" w:hanging="360"/>
      </w:pPr>
      <w:rPr>
        <w:rFonts w:ascii="Courier New" w:hAnsi="Courier New" w:cs="Courier New" w:hint="default"/>
      </w:rPr>
    </w:lvl>
    <w:lvl w:ilvl="8" w:tplc="040E0005" w:tentative="1">
      <w:start w:val="1"/>
      <w:numFmt w:val="bullet"/>
      <w:lvlText w:val=""/>
      <w:lvlJc w:val="left"/>
      <w:pPr>
        <w:ind w:left="7185" w:hanging="360"/>
      </w:pPr>
      <w:rPr>
        <w:rFonts w:ascii="Wingdings" w:hAnsi="Wingdings" w:hint="default"/>
      </w:rPr>
    </w:lvl>
  </w:abstractNum>
  <w:abstractNum w:abstractNumId="1" w15:restartNumberingAfterBreak="0">
    <w:nsid w:val="039944AC"/>
    <w:multiLevelType w:val="multilevel"/>
    <w:tmpl w:val="97AA006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07ED3C42"/>
    <w:multiLevelType w:val="multilevel"/>
    <w:tmpl w:val="CD80491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0B160A87"/>
    <w:multiLevelType w:val="multilevel"/>
    <w:tmpl w:val="FFC6D8B8"/>
    <w:lvl w:ilvl="0">
      <w:start w:val="1"/>
      <w:numFmt w:val="bullet"/>
      <w:lvlText w:val=""/>
      <w:lvlJc w:val="left"/>
      <w:pPr>
        <w:tabs>
          <w:tab w:val="num" w:pos="810"/>
        </w:tabs>
        <w:ind w:left="810" w:hanging="42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1D4E6EC3"/>
    <w:multiLevelType w:val="multilevel"/>
    <w:tmpl w:val="08B6A28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1FCF7D7A"/>
    <w:multiLevelType w:val="multilevel"/>
    <w:tmpl w:val="F1FA8CB4"/>
    <w:lvl w:ilvl="0">
      <w:start w:val="1"/>
      <w:numFmt w:val="bullet"/>
      <w:lvlText w:val=""/>
      <w:lvlJc w:val="left"/>
      <w:pPr>
        <w:ind w:left="720" w:hanging="360"/>
      </w:pPr>
      <w:rPr>
        <w:rFonts w:ascii="Symbol" w:hAnsi="Symbol" w:cs="Symbol" w:hint="default"/>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24B451A2"/>
    <w:multiLevelType w:val="multilevel"/>
    <w:tmpl w:val="FD70583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27D30567"/>
    <w:multiLevelType w:val="multilevel"/>
    <w:tmpl w:val="EDAED18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2F57612A"/>
    <w:multiLevelType w:val="multilevel"/>
    <w:tmpl w:val="943A101C"/>
    <w:lvl w:ilvl="0">
      <w:start w:val="1"/>
      <w:numFmt w:val="decimal"/>
      <w:lvlText w:val="%1."/>
      <w:lvlJc w:val="left"/>
      <w:pPr>
        <w:ind w:left="360" w:hanging="360"/>
      </w:pPr>
    </w:lvl>
    <w:lvl w:ilvl="1">
      <w:start w:val="1"/>
      <w:numFmt w:val="bullet"/>
      <w:lvlText w:val=""/>
      <w:lvlJc w:val="left"/>
      <w:pPr>
        <w:ind w:left="792" w:hanging="432"/>
      </w:pPr>
      <w:rPr>
        <w:rFonts w:ascii="Symbol" w:hAnsi="Symbol" w:cs="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036A2B"/>
    <w:multiLevelType w:val="hybridMultilevel"/>
    <w:tmpl w:val="A2F6657C"/>
    <w:lvl w:ilvl="0" w:tplc="040E0005">
      <w:start w:val="1"/>
      <w:numFmt w:val="bullet"/>
      <w:lvlText w:val=""/>
      <w:lvlJc w:val="left"/>
      <w:pPr>
        <w:ind w:left="720" w:hanging="360"/>
      </w:pPr>
      <w:rPr>
        <w:rFonts w:ascii="Wingdings" w:hAnsi="Wingdings" w:hint="default"/>
        <w:color w:val="auto"/>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0" w15:restartNumberingAfterBreak="0">
    <w:nsid w:val="39CA4CD9"/>
    <w:multiLevelType w:val="multilevel"/>
    <w:tmpl w:val="E61C75B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454B1040"/>
    <w:multiLevelType w:val="multilevel"/>
    <w:tmpl w:val="207CC052"/>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618389D"/>
    <w:multiLevelType w:val="multilevel"/>
    <w:tmpl w:val="254095A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46E1618A"/>
    <w:multiLevelType w:val="multilevel"/>
    <w:tmpl w:val="483EC70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15:restartNumberingAfterBreak="0">
    <w:nsid w:val="4B6A6A5B"/>
    <w:multiLevelType w:val="multilevel"/>
    <w:tmpl w:val="DB362930"/>
    <w:lvl w:ilvl="0">
      <w:start w:val="1"/>
      <w:numFmt w:val="bullet"/>
      <w:lvlText w:val=""/>
      <w:lvlJc w:val="left"/>
      <w:pPr>
        <w:tabs>
          <w:tab w:val="num" w:pos="810"/>
        </w:tabs>
        <w:ind w:left="810" w:hanging="420"/>
      </w:pPr>
      <w:rPr>
        <w:rFonts w:ascii="Symbol" w:hAnsi="Symbol" w:cs="Symbol" w:hint="default"/>
      </w:rPr>
    </w:lvl>
    <w:lvl w:ilvl="1">
      <w:start w:val="1500"/>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4C977284"/>
    <w:multiLevelType w:val="multilevel"/>
    <w:tmpl w:val="0AFCDC2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54EC2EC4"/>
    <w:multiLevelType w:val="multilevel"/>
    <w:tmpl w:val="A852E8B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573551B3"/>
    <w:multiLevelType w:val="multilevel"/>
    <w:tmpl w:val="115A0C9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15:restartNumberingAfterBreak="0">
    <w:nsid w:val="5E9826D6"/>
    <w:multiLevelType w:val="hybridMultilevel"/>
    <w:tmpl w:val="1704733C"/>
    <w:lvl w:ilvl="0" w:tplc="040E0005">
      <w:start w:val="1"/>
      <w:numFmt w:val="bullet"/>
      <w:lvlText w:val=""/>
      <w:lvlJc w:val="left"/>
      <w:pPr>
        <w:ind w:left="720" w:hanging="360"/>
      </w:pPr>
      <w:rPr>
        <w:rFonts w:ascii="Wingdings" w:hAnsi="Wingding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5FC559EE"/>
    <w:multiLevelType w:val="multilevel"/>
    <w:tmpl w:val="7324B6A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FFF5AAF"/>
    <w:multiLevelType w:val="multilevel"/>
    <w:tmpl w:val="458C6B4A"/>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1" w15:restartNumberingAfterBreak="0">
    <w:nsid w:val="79417DA3"/>
    <w:multiLevelType w:val="hybridMultilevel"/>
    <w:tmpl w:val="FE00FBF2"/>
    <w:lvl w:ilvl="0" w:tplc="040E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040E000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5"/>
  </w:num>
  <w:num w:numId="2">
    <w:abstractNumId w:val="10"/>
  </w:num>
  <w:num w:numId="3">
    <w:abstractNumId w:val="16"/>
  </w:num>
  <w:num w:numId="4">
    <w:abstractNumId w:val="11"/>
  </w:num>
  <w:num w:numId="5">
    <w:abstractNumId w:val="12"/>
  </w:num>
  <w:num w:numId="6">
    <w:abstractNumId w:val="2"/>
  </w:num>
  <w:num w:numId="7">
    <w:abstractNumId w:val="17"/>
  </w:num>
  <w:num w:numId="8">
    <w:abstractNumId w:val="4"/>
  </w:num>
  <w:num w:numId="9">
    <w:abstractNumId w:val="1"/>
  </w:num>
  <w:num w:numId="10">
    <w:abstractNumId w:val="5"/>
  </w:num>
  <w:num w:numId="11">
    <w:abstractNumId w:val="6"/>
  </w:num>
  <w:num w:numId="12">
    <w:abstractNumId w:val="19"/>
  </w:num>
  <w:num w:numId="13">
    <w:abstractNumId w:val="20"/>
  </w:num>
  <w:num w:numId="14">
    <w:abstractNumId w:val="8"/>
  </w:num>
  <w:num w:numId="15">
    <w:abstractNumId w:val="7"/>
  </w:num>
  <w:num w:numId="16">
    <w:abstractNumId w:val="3"/>
  </w:num>
  <w:num w:numId="17">
    <w:abstractNumId w:val="14"/>
  </w:num>
  <w:num w:numId="18">
    <w:abstractNumId w:val="13"/>
  </w:num>
  <w:num w:numId="19">
    <w:abstractNumId w:val="9"/>
  </w:num>
  <w:num w:numId="20">
    <w:abstractNumId w:val="18"/>
  </w:num>
  <w:num w:numId="21">
    <w:abstractNumId w:val="21"/>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BAC"/>
    <w:rsid w:val="00003FA9"/>
    <w:rsid w:val="0007305E"/>
    <w:rsid w:val="000A12C1"/>
    <w:rsid w:val="000D5048"/>
    <w:rsid w:val="000D652A"/>
    <w:rsid w:val="000E1A74"/>
    <w:rsid w:val="000E3F48"/>
    <w:rsid w:val="00143C1E"/>
    <w:rsid w:val="00172B86"/>
    <w:rsid w:val="001B5E56"/>
    <w:rsid w:val="001B71A5"/>
    <w:rsid w:val="001C0294"/>
    <w:rsid w:val="001C7E51"/>
    <w:rsid w:val="001F51B5"/>
    <w:rsid w:val="00207F96"/>
    <w:rsid w:val="002348AE"/>
    <w:rsid w:val="00241F0D"/>
    <w:rsid w:val="00245158"/>
    <w:rsid w:val="00245223"/>
    <w:rsid w:val="0024744C"/>
    <w:rsid w:val="00295A1C"/>
    <w:rsid w:val="00296E99"/>
    <w:rsid w:val="002B2037"/>
    <w:rsid w:val="002B2F1D"/>
    <w:rsid w:val="002B4F06"/>
    <w:rsid w:val="002C4711"/>
    <w:rsid w:val="00312437"/>
    <w:rsid w:val="00343F7B"/>
    <w:rsid w:val="00382782"/>
    <w:rsid w:val="003A1B6F"/>
    <w:rsid w:val="003C7B0E"/>
    <w:rsid w:val="003E0820"/>
    <w:rsid w:val="00416DBD"/>
    <w:rsid w:val="00433405"/>
    <w:rsid w:val="0043598B"/>
    <w:rsid w:val="00473605"/>
    <w:rsid w:val="00493847"/>
    <w:rsid w:val="00493C7B"/>
    <w:rsid w:val="004C5477"/>
    <w:rsid w:val="004D3394"/>
    <w:rsid w:val="005070B0"/>
    <w:rsid w:val="00514FA1"/>
    <w:rsid w:val="00531473"/>
    <w:rsid w:val="00534B0A"/>
    <w:rsid w:val="0054014E"/>
    <w:rsid w:val="00546D87"/>
    <w:rsid w:val="005550F3"/>
    <w:rsid w:val="005602DB"/>
    <w:rsid w:val="005675BE"/>
    <w:rsid w:val="005F41E6"/>
    <w:rsid w:val="005F73EB"/>
    <w:rsid w:val="00600752"/>
    <w:rsid w:val="006102C2"/>
    <w:rsid w:val="00660AEC"/>
    <w:rsid w:val="00682A53"/>
    <w:rsid w:val="006C5A0F"/>
    <w:rsid w:val="006F46B7"/>
    <w:rsid w:val="00703C78"/>
    <w:rsid w:val="00732107"/>
    <w:rsid w:val="0073584D"/>
    <w:rsid w:val="00742F95"/>
    <w:rsid w:val="00745AFC"/>
    <w:rsid w:val="00747D51"/>
    <w:rsid w:val="00753DC4"/>
    <w:rsid w:val="00786B1A"/>
    <w:rsid w:val="0078712A"/>
    <w:rsid w:val="007933D0"/>
    <w:rsid w:val="00793720"/>
    <w:rsid w:val="007C5284"/>
    <w:rsid w:val="007C6A4A"/>
    <w:rsid w:val="007E2C36"/>
    <w:rsid w:val="00800E35"/>
    <w:rsid w:val="00825A4A"/>
    <w:rsid w:val="00842DF6"/>
    <w:rsid w:val="00857B4A"/>
    <w:rsid w:val="008B43BB"/>
    <w:rsid w:val="008B5AF5"/>
    <w:rsid w:val="008C58DE"/>
    <w:rsid w:val="008C6BF2"/>
    <w:rsid w:val="008D0957"/>
    <w:rsid w:val="008F73C0"/>
    <w:rsid w:val="0091777B"/>
    <w:rsid w:val="009312AB"/>
    <w:rsid w:val="00931F1C"/>
    <w:rsid w:val="00944418"/>
    <w:rsid w:val="00953956"/>
    <w:rsid w:val="009615E5"/>
    <w:rsid w:val="00962D84"/>
    <w:rsid w:val="00967382"/>
    <w:rsid w:val="00981D59"/>
    <w:rsid w:val="009B6A5C"/>
    <w:rsid w:val="009D0958"/>
    <w:rsid w:val="009E37EA"/>
    <w:rsid w:val="00A05B41"/>
    <w:rsid w:val="00A25F8E"/>
    <w:rsid w:val="00A44DD3"/>
    <w:rsid w:val="00A65BCC"/>
    <w:rsid w:val="00A65C0F"/>
    <w:rsid w:val="00A702A1"/>
    <w:rsid w:val="00A7676C"/>
    <w:rsid w:val="00A81E59"/>
    <w:rsid w:val="00A86E07"/>
    <w:rsid w:val="00AE6542"/>
    <w:rsid w:val="00AF4054"/>
    <w:rsid w:val="00B118D1"/>
    <w:rsid w:val="00B24C09"/>
    <w:rsid w:val="00B45EFD"/>
    <w:rsid w:val="00B4681D"/>
    <w:rsid w:val="00B81657"/>
    <w:rsid w:val="00B913E7"/>
    <w:rsid w:val="00BC5B96"/>
    <w:rsid w:val="00BD6E82"/>
    <w:rsid w:val="00BE7B80"/>
    <w:rsid w:val="00C01001"/>
    <w:rsid w:val="00C0277E"/>
    <w:rsid w:val="00C159FA"/>
    <w:rsid w:val="00C236D6"/>
    <w:rsid w:val="00C65186"/>
    <w:rsid w:val="00C66627"/>
    <w:rsid w:val="00C82D5F"/>
    <w:rsid w:val="00C86B02"/>
    <w:rsid w:val="00C9098C"/>
    <w:rsid w:val="00C93E77"/>
    <w:rsid w:val="00CA0460"/>
    <w:rsid w:val="00CC2423"/>
    <w:rsid w:val="00CC65B6"/>
    <w:rsid w:val="00CF2812"/>
    <w:rsid w:val="00CF63F6"/>
    <w:rsid w:val="00D16357"/>
    <w:rsid w:val="00D25CDF"/>
    <w:rsid w:val="00D5465D"/>
    <w:rsid w:val="00D7546D"/>
    <w:rsid w:val="00D77BAC"/>
    <w:rsid w:val="00D900E1"/>
    <w:rsid w:val="00DB5AC6"/>
    <w:rsid w:val="00DC15A6"/>
    <w:rsid w:val="00DC57CD"/>
    <w:rsid w:val="00E26D1D"/>
    <w:rsid w:val="00E27FBB"/>
    <w:rsid w:val="00E3133E"/>
    <w:rsid w:val="00E35AA1"/>
    <w:rsid w:val="00EA1678"/>
    <w:rsid w:val="00EA46D2"/>
    <w:rsid w:val="00EB410D"/>
    <w:rsid w:val="00EE1A9D"/>
    <w:rsid w:val="00EF0A99"/>
    <w:rsid w:val="00EF4512"/>
    <w:rsid w:val="00F2578D"/>
    <w:rsid w:val="00F40E15"/>
    <w:rsid w:val="00F46126"/>
    <w:rsid w:val="00F744F1"/>
    <w:rsid w:val="00F80676"/>
    <w:rsid w:val="00F8289B"/>
    <w:rsid w:val="00FA37A4"/>
    <w:rsid w:val="00FA7A01"/>
    <w:rsid w:val="00FD6EC3"/>
  </w:rsids>
  <m:mathPr>
    <m:mathFont m:val="Cambria Math"/>
    <m:brkBin m:val="before"/>
    <m:brkBinSub m:val="--"/>
    <m:smallFrac m:val="0"/>
    <m:dispDef/>
    <m:lMargin m:val="0"/>
    <m:rMargin m:val="0"/>
    <m:defJc m:val="centerGroup"/>
    <m:wrapIndent m:val="1440"/>
    <m:intLim m:val="subSup"/>
    <m:naryLim m:val="undOvr"/>
  </m:mathPr>
  <w:themeFontLang w:val="hu-H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0D712"/>
  <w15:docId w15:val="{8A9087B2-85B2-4B64-BA90-24F3EFCE4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
    <w:name w:val="Normal"/>
    <w:qFormat/>
    <w:rsid w:val="00793720"/>
    <w:rPr>
      <w:sz w:val="22"/>
    </w:rPr>
  </w:style>
  <w:style w:type="paragraph" w:styleId="Cmsor1">
    <w:name w:val="heading 1"/>
    <w:basedOn w:val="Norml"/>
    <w:link w:val="Cmsor1Char"/>
    <w:qFormat/>
    <w:rsid w:val="00AC26B8"/>
    <w:pPr>
      <w:keepNext/>
      <w:spacing w:before="240" w:after="60"/>
      <w:outlineLvl w:val="0"/>
    </w:pPr>
    <w:rPr>
      <w:rFonts w:ascii="Cambria" w:hAnsi="Cambria"/>
      <w:b/>
      <w:bCs/>
      <w:sz w:val="32"/>
      <w:szCs w:val="32"/>
    </w:rPr>
  </w:style>
  <w:style w:type="paragraph" w:styleId="Cmsor2">
    <w:name w:val="heading 2"/>
    <w:basedOn w:val="Cmsor"/>
    <w:qFormat/>
    <w:pPr>
      <w:outlineLvl w:val="1"/>
    </w:pPr>
  </w:style>
  <w:style w:type="paragraph" w:styleId="Cmsor3">
    <w:name w:val="heading 3"/>
    <w:basedOn w:val="Norml"/>
    <w:qFormat/>
    <w:rsid w:val="006241FC"/>
    <w:pPr>
      <w:jc w:val="center"/>
      <w:outlineLvl w:val="2"/>
    </w:pPr>
    <w:rPr>
      <w:b/>
      <w:bCs/>
      <w:szCs w:val="24"/>
    </w:rPr>
  </w:style>
  <w:style w:type="paragraph" w:styleId="Cmsor4">
    <w:name w:val="heading 4"/>
    <w:basedOn w:val="Cmsor"/>
    <w:qFormat/>
    <w:pPr>
      <w:outlineLvl w:val="3"/>
    </w:p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lfejChar">
    <w:name w:val="Élőfej Char"/>
    <w:qFormat/>
    <w:rsid w:val="00EB2593"/>
    <w:rPr>
      <w:sz w:val="24"/>
    </w:rPr>
  </w:style>
  <w:style w:type="character" w:customStyle="1" w:styleId="llbChar">
    <w:name w:val="Élőláb Char"/>
    <w:uiPriority w:val="99"/>
    <w:qFormat/>
    <w:rsid w:val="00EB2593"/>
    <w:rPr>
      <w:sz w:val="24"/>
    </w:rPr>
  </w:style>
  <w:style w:type="character" w:customStyle="1" w:styleId="style91">
    <w:name w:val="style91"/>
    <w:qFormat/>
    <w:rsid w:val="00EF43A4"/>
    <w:rPr>
      <w:color w:val="346118"/>
      <w:sz w:val="18"/>
      <w:szCs w:val="18"/>
    </w:rPr>
  </w:style>
  <w:style w:type="character" w:customStyle="1" w:styleId="Internet-hivatkozs">
    <w:name w:val="Internet-hivatkozás"/>
    <w:unhideWhenUsed/>
    <w:rsid w:val="0060065E"/>
    <w:rPr>
      <w:color w:val="0000FF"/>
      <w:u w:val="single"/>
    </w:rPr>
  </w:style>
  <w:style w:type="character" w:styleId="Feloldatlanmegemlts">
    <w:name w:val="Unresolved Mention"/>
    <w:uiPriority w:val="99"/>
    <w:semiHidden/>
    <w:unhideWhenUsed/>
    <w:qFormat/>
    <w:rsid w:val="0060065E"/>
    <w:rPr>
      <w:color w:val="605E5C"/>
      <w:shd w:val="clear" w:color="auto" w:fill="E1DFDD"/>
    </w:rPr>
  </w:style>
  <w:style w:type="character" w:styleId="Mrltotthiperhivatkozs">
    <w:name w:val="FollowedHyperlink"/>
    <w:semiHidden/>
    <w:unhideWhenUsed/>
    <w:qFormat/>
    <w:rsid w:val="00DA3E61"/>
    <w:rPr>
      <w:color w:val="800080"/>
      <w:u w:val="single"/>
    </w:rPr>
  </w:style>
  <w:style w:type="character" w:customStyle="1" w:styleId="Cmsor1Char">
    <w:name w:val="Címsor 1 Char"/>
    <w:link w:val="Cmsor1"/>
    <w:qFormat/>
    <w:rsid w:val="00AC26B8"/>
    <w:rPr>
      <w:rFonts w:ascii="Cambria" w:eastAsia="Times New Roman" w:hAnsi="Cambria" w:cs="Times New Roman"/>
      <w:b/>
      <w:bCs/>
      <w:sz w:val="32"/>
      <w:szCs w:val="32"/>
    </w:rPr>
  </w:style>
  <w:style w:type="character" w:customStyle="1" w:styleId="ListLabel1">
    <w:name w:val="ListLabel 1"/>
    <w:qFormat/>
    <w:rPr>
      <w:rFonts w:eastAsia="Times New Roman" w:cs="Times New Roman"/>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eastAsia="Times New Roman" w:cs="Times New Roman"/>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eastAsia="Times New Roman" w:cs="Times New Roman"/>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eastAsia="Times New Roman" w:cs="Times New Roman"/>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eastAsia="Times New Roman" w:cs="Times New Roman"/>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b/>
      <w:i w:val="0"/>
      <w:color w:val="00000A"/>
    </w:rPr>
  </w:style>
  <w:style w:type="character" w:customStyle="1" w:styleId="ListLabel34">
    <w:name w:val="ListLabel 34"/>
    <w:qFormat/>
    <w:rPr>
      <w:b w:val="0"/>
      <w:sz w:val="22"/>
      <w:szCs w:val="22"/>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sz w:val="20"/>
    </w:rPr>
  </w:style>
  <w:style w:type="character" w:customStyle="1" w:styleId="ListLabel54">
    <w:name w:val="ListLabel 54"/>
    <w:qFormat/>
    <w:rPr>
      <w:sz w:val="20"/>
    </w:rPr>
  </w:style>
  <w:style w:type="character" w:customStyle="1" w:styleId="ListLabel55">
    <w:name w:val="ListLabel 55"/>
    <w:qFormat/>
    <w:rPr>
      <w:sz w:val="20"/>
    </w:rPr>
  </w:style>
  <w:style w:type="character" w:customStyle="1" w:styleId="ListLabel56">
    <w:name w:val="ListLabel 56"/>
    <w:qFormat/>
    <w:rPr>
      <w:sz w:val="20"/>
    </w:rPr>
  </w:style>
  <w:style w:type="character" w:customStyle="1" w:styleId="ListLabel57">
    <w:name w:val="ListLabel 57"/>
    <w:qFormat/>
    <w:rPr>
      <w:sz w:val="20"/>
    </w:rPr>
  </w:style>
  <w:style w:type="character" w:customStyle="1" w:styleId="ListLabel58">
    <w:name w:val="ListLabel 58"/>
    <w:qFormat/>
    <w:rPr>
      <w:sz w:val="20"/>
    </w:rPr>
  </w:style>
  <w:style w:type="character" w:customStyle="1" w:styleId="ListLabel59">
    <w:name w:val="ListLabel 59"/>
    <w:qFormat/>
    <w:rPr>
      <w:sz w:val="20"/>
    </w:rPr>
  </w:style>
  <w:style w:type="character" w:customStyle="1" w:styleId="ListLabel60">
    <w:name w:val="ListLabel 60"/>
    <w:qFormat/>
    <w:rPr>
      <w:sz w:val="20"/>
    </w:rPr>
  </w:style>
  <w:style w:type="character" w:customStyle="1" w:styleId="ListLabel61">
    <w:name w:val="ListLabel 61"/>
    <w:qFormat/>
    <w:rPr>
      <w:sz w:val="20"/>
    </w:rPr>
  </w:style>
  <w:style w:type="character" w:customStyle="1" w:styleId="ListLabel62">
    <w:name w:val="ListLabel 62"/>
    <w:qFormat/>
    <w:rPr>
      <w:rFonts w:cs="Courier New"/>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rFonts w:cs="Courier New"/>
    </w:rPr>
  </w:style>
  <w:style w:type="character" w:customStyle="1" w:styleId="ListLabel74">
    <w:name w:val="ListLabel 74"/>
    <w:qFormat/>
    <w:rPr>
      <w:rFonts w:eastAsia="Times New Roman" w:cs="Times New Roman"/>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Times New Roman"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Times New Roman"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rFonts w:eastAsia="Times New Roman" w:cs="Times New Roman"/>
    </w:rPr>
  </w:style>
  <w:style w:type="character" w:customStyle="1" w:styleId="ListLabel86">
    <w:name w:val="ListLabel 86"/>
    <w:qFormat/>
    <w:rPr>
      <w:rFonts w:cs="Courier New"/>
    </w:rPr>
  </w:style>
  <w:style w:type="character" w:customStyle="1" w:styleId="ListLabel87">
    <w:name w:val="ListLabel 87"/>
    <w:qFormat/>
    <w:rPr>
      <w:rFonts w:cs="Courier New"/>
    </w:rPr>
  </w:style>
  <w:style w:type="character" w:customStyle="1" w:styleId="ListLabel88">
    <w:name w:val="ListLabel 88"/>
    <w:qFormat/>
    <w:rPr>
      <w:rFonts w:cs="Courier New"/>
    </w:rPr>
  </w:style>
  <w:style w:type="character" w:customStyle="1" w:styleId="ListLabel89">
    <w:name w:val="ListLabel 89"/>
    <w:qFormat/>
    <w:rPr>
      <w:rFonts w:cs="Courier New"/>
    </w:rPr>
  </w:style>
  <w:style w:type="character" w:customStyle="1" w:styleId="ListLabel90">
    <w:name w:val="ListLabel 90"/>
    <w:qFormat/>
    <w:rPr>
      <w:rFonts w:cs="Courier New"/>
    </w:rPr>
  </w:style>
  <w:style w:type="character" w:customStyle="1" w:styleId="ListLabel91">
    <w:name w:val="ListLabel 91"/>
    <w:qFormat/>
    <w:rPr>
      <w:rFonts w:cs="Courier New"/>
    </w:rPr>
  </w:style>
  <w:style w:type="character" w:customStyle="1" w:styleId="ListLabel92">
    <w:name w:val="ListLabel 92"/>
    <w:qFormat/>
    <w:rPr>
      <w:rFonts w:cs="Courier New"/>
    </w:rPr>
  </w:style>
  <w:style w:type="character" w:customStyle="1" w:styleId="ListLabel93">
    <w:name w:val="ListLabel 93"/>
    <w:qFormat/>
    <w:rPr>
      <w:rFonts w:cs="Courier New"/>
    </w:rPr>
  </w:style>
  <w:style w:type="character" w:customStyle="1" w:styleId="ListLabel94">
    <w:name w:val="ListLabel 94"/>
    <w:qFormat/>
    <w:rPr>
      <w:rFonts w:cs="Courier New"/>
    </w:rPr>
  </w:style>
  <w:style w:type="character" w:customStyle="1" w:styleId="ListLabel95">
    <w:name w:val="ListLabel 95"/>
    <w:qFormat/>
    <w:rPr>
      <w:rFonts w:cs="Symbol"/>
    </w:rPr>
  </w:style>
  <w:style w:type="character" w:customStyle="1" w:styleId="ListLabel96">
    <w:name w:val="ListLabel 96"/>
    <w:qFormat/>
    <w:rPr>
      <w:rFonts w:cs="Symbol"/>
    </w:rPr>
  </w:style>
  <w:style w:type="character" w:customStyle="1" w:styleId="ListLabel97">
    <w:name w:val="ListLabel 97"/>
    <w:qFormat/>
    <w:rPr>
      <w:rFonts w:cs="Symbol"/>
    </w:rPr>
  </w:style>
  <w:style w:type="character" w:customStyle="1" w:styleId="ListLabel98">
    <w:name w:val="ListLabel 98"/>
    <w:qFormat/>
    <w:rPr>
      <w:rFonts w:eastAsia="Times New Roman" w:cs="Times New Roman"/>
    </w:rPr>
  </w:style>
  <w:style w:type="character" w:customStyle="1" w:styleId="ListLabel99">
    <w:name w:val="ListLabel 99"/>
    <w:qFormat/>
    <w:rPr>
      <w:rFonts w:cs="Courier New"/>
    </w:rPr>
  </w:style>
  <w:style w:type="character" w:customStyle="1" w:styleId="ListLabel100">
    <w:name w:val="ListLabel 100"/>
    <w:qFormat/>
    <w:rPr>
      <w:rFonts w:cs="Wingdings"/>
    </w:rPr>
  </w:style>
  <w:style w:type="character" w:customStyle="1" w:styleId="ListLabel101">
    <w:name w:val="ListLabel 101"/>
    <w:qFormat/>
    <w:rPr>
      <w:rFonts w:cs="Symbol"/>
    </w:rPr>
  </w:style>
  <w:style w:type="character" w:customStyle="1" w:styleId="ListLabel102">
    <w:name w:val="ListLabel 102"/>
    <w:qFormat/>
    <w:rPr>
      <w:rFonts w:cs="Courier New"/>
    </w:rPr>
  </w:style>
  <w:style w:type="character" w:customStyle="1" w:styleId="ListLabel103">
    <w:name w:val="ListLabel 103"/>
    <w:qFormat/>
    <w:rPr>
      <w:rFonts w:cs="Wingdings"/>
    </w:rPr>
  </w:style>
  <w:style w:type="character" w:customStyle="1" w:styleId="ListLabel104">
    <w:name w:val="ListLabel 104"/>
    <w:qFormat/>
    <w:rPr>
      <w:rFonts w:cs="Symbol"/>
    </w:rPr>
  </w:style>
  <w:style w:type="character" w:customStyle="1" w:styleId="ListLabel105">
    <w:name w:val="ListLabel 105"/>
    <w:qFormat/>
    <w:rPr>
      <w:rFonts w:cs="Courier New"/>
    </w:rPr>
  </w:style>
  <w:style w:type="character" w:customStyle="1" w:styleId="ListLabel106">
    <w:name w:val="ListLabel 106"/>
    <w:qFormat/>
    <w:rPr>
      <w:rFonts w:cs="Wingdings"/>
    </w:rPr>
  </w:style>
  <w:style w:type="character" w:customStyle="1" w:styleId="ListLabel107">
    <w:name w:val="ListLabel 107"/>
    <w:qFormat/>
    <w:rPr>
      <w:rFonts w:cs="Courier New"/>
    </w:rPr>
  </w:style>
  <w:style w:type="character" w:customStyle="1" w:styleId="ListLabel108">
    <w:name w:val="ListLabel 108"/>
    <w:qFormat/>
    <w:rPr>
      <w:rFonts w:cs="Courier New"/>
    </w:rPr>
  </w:style>
  <w:style w:type="character" w:customStyle="1" w:styleId="ListLabel109">
    <w:name w:val="ListLabel 109"/>
    <w:qFormat/>
    <w:rPr>
      <w:rFonts w:cs="Wingdings"/>
    </w:rPr>
  </w:style>
  <w:style w:type="character" w:customStyle="1" w:styleId="ListLabel110">
    <w:name w:val="ListLabel 110"/>
    <w:qFormat/>
    <w:rPr>
      <w:rFonts w:cs="Symbol"/>
    </w:rPr>
  </w:style>
  <w:style w:type="character" w:customStyle="1" w:styleId="ListLabel111">
    <w:name w:val="ListLabel 111"/>
    <w:qFormat/>
    <w:rPr>
      <w:rFonts w:cs="Courier New"/>
    </w:rPr>
  </w:style>
  <w:style w:type="character" w:customStyle="1" w:styleId="ListLabel112">
    <w:name w:val="ListLabel 112"/>
    <w:qFormat/>
    <w:rPr>
      <w:rFonts w:cs="Wingdings"/>
    </w:rPr>
  </w:style>
  <w:style w:type="character" w:customStyle="1" w:styleId="ListLabel113">
    <w:name w:val="ListLabel 113"/>
    <w:qFormat/>
    <w:rPr>
      <w:rFonts w:cs="Symbol"/>
    </w:rPr>
  </w:style>
  <w:style w:type="character" w:customStyle="1" w:styleId="ListLabel114">
    <w:name w:val="ListLabel 114"/>
    <w:qFormat/>
    <w:rPr>
      <w:rFonts w:cs="Courier New"/>
    </w:rPr>
  </w:style>
  <w:style w:type="character" w:customStyle="1" w:styleId="ListLabel115">
    <w:name w:val="ListLabel 115"/>
    <w:qFormat/>
    <w:rPr>
      <w:rFonts w:cs="Wingdings"/>
    </w:rPr>
  </w:style>
  <w:style w:type="character" w:customStyle="1" w:styleId="ListLabel116">
    <w:name w:val="ListLabel 116"/>
    <w:qFormat/>
    <w:rPr>
      <w:rFonts w:eastAsia="Times New Roman" w:cs="Times New Roman"/>
    </w:rPr>
  </w:style>
  <w:style w:type="character" w:customStyle="1" w:styleId="ListLabel117">
    <w:name w:val="ListLabel 117"/>
    <w:qFormat/>
    <w:rPr>
      <w:rFonts w:cs="Courier New"/>
    </w:rPr>
  </w:style>
  <w:style w:type="character" w:customStyle="1" w:styleId="ListLabel118">
    <w:name w:val="ListLabel 118"/>
    <w:qFormat/>
    <w:rPr>
      <w:rFonts w:cs="Wingdings"/>
    </w:rPr>
  </w:style>
  <w:style w:type="character" w:customStyle="1" w:styleId="ListLabel119">
    <w:name w:val="ListLabel 119"/>
    <w:qFormat/>
    <w:rPr>
      <w:rFonts w:cs="Symbol"/>
    </w:rPr>
  </w:style>
  <w:style w:type="character" w:customStyle="1" w:styleId="ListLabel120">
    <w:name w:val="ListLabel 120"/>
    <w:qFormat/>
    <w:rPr>
      <w:rFonts w:cs="Courier New"/>
    </w:rPr>
  </w:style>
  <w:style w:type="character" w:customStyle="1" w:styleId="ListLabel121">
    <w:name w:val="ListLabel 121"/>
    <w:qFormat/>
    <w:rPr>
      <w:rFonts w:cs="Wingdings"/>
    </w:rPr>
  </w:style>
  <w:style w:type="character" w:customStyle="1" w:styleId="ListLabel122">
    <w:name w:val="ListLabel 122"/>
    <w:qFormat/>
    <w:rPr>
      <w:rFonts w:cs="Symbol"/>
    </w:rPr>
  </w:style>
  <w:style w:type="character" w:customStyle="1" w:styleId="ListLabel123">
    <w:name w:val="ListLabel 123"/>
    <w:qFormat/>
    <w:rPr>
      <w:rFonts w:cs="Courier New"/>
    </w:rPr>
  </w:style>
  <w:style w:type="character" w:customStyle="1" w:styleId="ListLabel124">
    <w:name w:val="ListLabel 124"/>
    <w:qFormat/>
    <w:rPr>
      <w:rFonts w:cs="Wingdings"/>
    </w:rPr>
  </w:style>
  <w:style w:type="character" w:customStyle="1" w:styleId="ListLabel125">
    <w:name w:val="ListLabel 125"/>
    <w:qFormat/>
    <w:rPr>
      <w:rFonts w:cs="Symbol"/>
    </w:rPr>
  </w:style>
  <w:style w:type="character" w:customStyle="1" w:styleId="ListLabel126">
    <w:name w:val="ListLabel 126"/>
    <w:qFormat/>
    <w:rPr>
      <w:rFonts w:cs="Courier New"/>
    </w:rPr>
  </w:style>
  <w:style w:type="character" w:customStyle="1" w:styleId="ListLabel127">
    <w:name w:val="ListLabel 127"/>
    <w:qFormat/>
    <w:rPr>
      <w:rFonts w:cs="Wingdings"/>
    </w:rPr>
  </w:style>
  <w:style w:type="character" w:customStyle="1" w:styleId="ListLabel128">
    <w:name w:val="ListLabel 128"/>
    <w:qFormat/>
    <w:rPr>
      <w:rFonts w:cs="Symbol"/>
    </w:rPr>
  </w:style>
  <w:style w:type="character" w:customStyle="1" w:styleId="ListLabel129">
    <w:name w:val="ListLabel 129"/>
    <w:qFormat/>
    <w:rPr>
      <w:rFonts w:cs="Courier New"/>
    </w:rPr>
  </w:style>
  <w:style w:type="character" w:customStyle="1" w:styleId="ListLabel130">
    <w:name w:val="ListLabel 130"/>
    <w:qFormat/>
    <w:rPr>
      <w:rFonts w:cs="Wingdings"/>
    </w:rPr>
  </w:style>
  <w:style w:type="character" w:customStyle="1" w:styleId="ListLabel131">
    <w:name w:val="ListLabel 131"/>
    <w:qFormat/>
    <w:rPr>
      <w:rFonts w:cs="Symbol"/>
    </w:rPr>
  </w:style>
  <w:style w:type="character" w:customStyle="1" w:styleId="ListLabel132">
    <w:name w:val="ListLabel 132"/>
    <w:qFormat/>
    <w:rPr>
      <w:rFonts w:cs="Courier New"/>
    </w:rPr>
  </w:style>
  <w:style w:type="character" w:customStyle="1" w:styleId="ListLabel133">
    <w:name w:val="ListLabel 133"/>
    <w:qFormat/>
    <w:rPr>
      <w:rFonts w:cs="Wingdings"/>
    </w:rPr>
  </w:style>
  <w:style w:type="character" w:customStyle="1" w:styleId="ListLabel134">
    <w:name w:val="ListLabel 134"/>
    <w:qFormat/>
    <w:rPr>
      <w:rFonts w:eastAsia="Times New Roman" w:cs="Times New Roman"/>
    </w:rPr>
  </w:style>
  <w:style w:type="character" w:customStyle="1" w:styleId="ListLabel135">
    <w:name w:val="ListLabel 135"/>
    <w:qFormat/>
    <w:rPr>
      <w:rFonts w:cs="Courier New"/>
    </w:rPr>
  </w:style>
  <w:style w:type="character" w:customStyle="1" w:styleId="ListLabel136">
    <w:name w:val="ListLabel 136"/>
    <w:qFormat/>
    <w:rPr>
      <w:rFonts w:cs="Wingdings"/>
    </w:rPr>
  </w:style>
  <w:style w:type="character" w:customStyle="1" w:styleId="ListLabel137">
    <w:name w:val="ListLabel 137"/>
    <w:qFormat/>
    <w:rPr>
      <w:rFonts w:cs="Symbol"/>
    </w:rPr>
  </w:style>
  <w:style w:type="character" w:customStyle="1" w:styleId="ListLabel138">
    <w:name w:val="ListLabel 138"/>
    <w:qFormat/>
    <w:rPr>
      <w:rFonts w:cs="Courier New"/>
    </w:rPr>
  </w:style>
  <w:style w:type="character" w:customStyle="1" w:styleId="ListLabel139">
    <w:name w:val="ListLabel 139"/>
    <w:qFormat/>
    <w:rPr>
      <w:rFonts w:cs="Wingdings"/>
    </w:rPr>
  </w:style>
  <w:style w:type="character" w:customStyle="1" w:styleId="ListLabel140">
    <w:name w:val="ListLabel 140"/>
    <w:qFormat/>
    <w:rPr>
      <w:rFonts w:cs="Symbol"/>
    </w:rPr>
  </w:style>
  <w:style w:type="character" w:customStyle="1" w:styleId="ListLabel141">
    <w:name w:val="ListLabel 141"/>
    <w:qFormat/>
    <w:rPr>
      <w:rFonts w:cs="Courier New"/>
    </w:rPr>
  </w:style>
  <w:style w:type="character" w:customStyle="1" w:styleId="ListLabel142">
    <w:name w:val="ListLabel 142"/>
    <w:qFormat/>
    <w:rPr>
      <w:rFonts w:cs="Wingdings"/>
    </w:rPr>
  </w:style>
  <w:style w:type="character" w:customStyle="1" w:styleId="ListLabel143">
    <w:name w:val="ListLabel 143"/>
    <w:qFormat/>
    <w:rPr>
      <w:rFonts w:cs="Symbol"/>
    </w:rPr>
  </w:style>
  <w:style w:type="character" w:customStyle="1" w:styleId="ListLabel144">
    <w:name w:val="ListLabel 144"/>
    <w:qFormat/>
    <w:rPr>
      <w:rFonts w:cs="Courier New"/>
    </w:rPr>
  </w:style>
  <w:style w:type="character" w:customStyle="1" w:styleId="ListLabel145">
    <w:name w:val="ListLabel 145"/>
    <w:qFormat/>
    <w:rPr>
      <w:rFonts w:cs="Wingdings"/>
    </w:rPr>
  </w:style>
  <w:style w:type="character" w:customStyle="1" w:styleId="ListLabel146">
    <w:name w:val="ListLabel 146"/>
    <w:qFormat/>
    <w:rPr>
      <w:rFonts w:cs="Symbol"/>
    </w:rPr>
  </w:style>
  <w:style w:type="character" w:customStyle="1" w:styleId="ListLabel147">
    <w:name w:val="ListLabel 147"/>
    <w:qFormat/>
    <w:rPr>
      <w:rFonts w:cs="Courier New"/>
    </w:rPr>
  </w:style>
  <w:style w:type="character" w:customStyle="1" w:styleId="ListLabel148">
    <w:name w:val="ListLabel 148"/>
    <w:qFormat/>
    <w:rPr>
      <w:rFonts w:cs="Wingdings"/>
    </w:rPr>
  </w:style>
  <w:style w:type="character" w:customStyle="1" w:styleId="ListLabel149">
    <w:name w:val="ListLabel 149"/>
    <w:qFormat/>
    <w:rPr>
      <w:rFonts w:cs="Symbol"/>
    </w:rPr>
  </w:style>
  <w:style w:type="character" w:customStyle="1" w:styleId="ListLabel150">
    <w:name w:val="ListLabel 150"/>
    <w:qFormat/>
    <w:rPr>
      <w:rFonts w:cs="Courier New"/>
    </w:rPr>
  </w:style>
  <w:style w:type="character" w:customStyle="1" w:styleId="ListLabel151">
    <w:name w:val="ListLabel 151"/>
    <w:qFormat/>
    <w:rPr>
      <w:rFonts w:cs="Wingdings"/>
    </w:rPr>
  </w:style>
  <w:style w:type="character" w:customStyle="1" w:styleId="ListLabel152">
    <w:name w:val="ListLabel 152"/>
    <w:qFormat/>
    <w:rPr>
      <w:rFonts w:cs="Symbol"/>
    </w:rPr>
  </w:style>
  <w:style w:type="character" w:customStyle="1" w:styleId="ListLabel153">
    <w:name w:val="ListLabel 153"/>
    <w:qFormat/>
    <w:rPr>
      <w:rFonts w:eastAsia="Times New Roman" w:cs="Times New Roman"/>
    </w:rPr>
  </w:style>
  <w:style w:type="character" w:customStyle="1" w:styleId="ListLabel154">
    <w:name w:val="ListLabel 154"/>
    <w:qFormat/>
    <w:rPr>
      <w:rFonts w:cs="Wingdings"/>
    </w:rPr>
  </w:style>
  <w:style w:type="character" w:customStyle="1" w:styleId="ListLabel155">
    <w:name w:val="ListLabel 155"/>
    <w:qFormat/>
    <w:rPr>
      <w:rFonts w:cs="Symbol"/>
    </w:rPr>
  </w:style>
  <w:style w:type="character" w:customStyle="1" w:styleId="ListLabel156">
    <w:name w:val="ListLabel 156"/>
    <w:qFormat/>
    <w:rPr>
      <w:rFonts w:cs="Courier New"/>
    </w:rPr>
  </w:style>
  <w:style w:type="character" w:customStyle="1" w:styleId="ListLabel157">
    <w:name w:val="ListLabel 157"/>
    <w:qFormat/>
    <w:rPr>
      <w:rFonts w:cs="Wingdings"/>
    </w:rPr>
  </w:style>
  <w:style w:type="character" w:customStyle="1" w:styleId="ListLabel158">
    <w:name w:val="ListLabel 158"/>
    <w:qFormat/>
    <w:rPr>
      <w:rFonts w:cs="Symbol"/>
    </w:rPr>
  </w:style>
  <w:style w:type="character" w:customStyle="1" w:styleId="ListLabel159">
    <w:name w:val="ListLabel 159"/>
    <w:qFormat/>
    <w:rPr>
      <w:rFonts w:cs="Courier New"/>
    </w:rPr>
  </w:style>
  <w:style w:type="character" w:customStyle="1" w:styleId="ListLabel160">
    <w:name w:val="ListLabel 160"/>
    <w:qFormat/>
    <w:rPr>
      <w:rFonts w:cs="Wingdings"/>
    </w:rPr>
  </w:style>
  <w:style w:type="character" w:customStyle="1" w:styleId="Jegyzkhivatkozs">
    <w:name w:val="Jegyzékhivatkozás"/>
    <w:qFormat/>
  </w:style>
  <w:style w:type="character" w:customStyle="1" w:styleId="ListLabel161">
    <w:name w:val="ListLabel 161"/>
    <w:qFormat/>
    <w:rPr>
      <w:rFonts w:cs="Symbol"/>
    </w:rPr>
  </w:style>
  <w:style w:type="character" w:customStyle="1" w:styleId="ListLabel162">
    <w:name w:val="ListLabel 162"/>
    <w:qFormat/>
    <w:rPr>
      <w:rFonts w:cs="Courier New"/>
    </w:rPr>
  </w:style>
  <w:style w:type="character" w:customStyle="1" w:styleId="ListLabel163">
    <w:name w:val="ListLabel 163"/>
    <w:qFormat/>
    <w:rPr>
      <w:rFonts w:cs="Wingdings"/>
    </w:rPr>
  </w:style>
  <w:style w:type="character" w:customStyle="1" w:styleId="ListLabel164">
    <w:name w:val="ListLabel 164"/>
    <w:qFormat/>
    <w:rPr>
      <w:rFonts w:cs="Symbol"/>
    </w:rPr>
  </w:style>
  <w:style w:type="character" w:customStyle="1" w:styleId="ListLabel165">
    <w:name w:val="ListLabel 165"/>
    <w:qFormat/>
    <w:rPr>
      <w:rFonts w:cs="Courier New"/>
    </w:rPr>
  </w:style>
  <w:style w:type="character" w:customStyle="1" w:styleId="ListLabel166">
    <w:name w:val="ListLabel 166"/>
    <w:qFormat/>
    <w:rPr>
      <w:rFonts w:cs="Wingdings"/>
    </w:rPr>
  </w:style>
  <w:style w:type="character" w:customStyle="1" w:styleId="ListLabel167">
    <w:name w:val="ListLabel 167"/>
    <w:qFormat/>
    <w:rPr>
      <w:rFonts w:cs="Symbol"/>
    </w:rPr>
  </w:style>
  <w:style w:type="character" w:customStyle="1" w:styleId="ListLabel168">
    <w:name w:val="ListLabel 168"/>
    <w:qFormat/>
    <w:rPr>
      <w:rFonts w:cs="Courier New"/>
    </w:rPr>
  </w:style>
  <w:style w:type="character" w:customStyle="1" w:styleId="ListLabel169">
    <w:name w:val="ListLabel 169"/>
    <w:qFormat/>
    <w:rPr>
      <w:rFonts w:cs="Wingdings"/>
    </w:rPr>
  </w:style>
  <w:style w:type="character" w:customStyle="1" w:styleId="ListLabel170">
    <w:name w:val="ListLabel 170"/>
    <w:qFormat/>
    <w:rPr>
      <w:rFonts w:cs="Symbol"/>
    </w:rPr>
  </w:style>
  <w:style w:type="character" w:customStyle="1" w:styleId="ListLabel171">
    <w:name w:val="ListLabel 171"/>
    <w:qFormat/>
    <w:rPr>
      <w:rFonts w:cs="Courier New"/>
    </w:rPr>
  </w:style>
  <w:style w:type="character" w:customStyle="1" w:styleId="ListLabel172">
    <w:name w:val="ListLabel 172"/>
    <w:qFormat/>
    <w:rPr>
      <w:rFonts w:cs="Wingdings"/>
    </w:rPr>
  </w:style>
  <w:style w:type="character" w:customStyle="1" w:styleId="ListLabel173">
    <w:name w:val="ListLabel 173"/>
    <w:qFormat/>
    <w:rPr>
      <w:rFonts w:cs="Symbol"/>
    </w:rPr>
  </w:style>
  <w:style w:type="character" w:customStyle="1" w:styleId="ListLabel174">
    <w:name w:val="ListLabel 174"/>
    <w:qFormat/>
    <w:rPr>
      <w:rFonts w:cs="Courier New"/>
    </w:rPr>
  </w:style>
  <w:style w:type="character" w:customStyle="1" w:styleId="ListLabel175">
    <w:name w:val="ListLabel 175"/>
    <w:qFormat/>
    <w:rPr>
      <w:rFonts w:cs="Wingdings"/>
    </w:rPr>
  </w:style>
  <w:style w:type="character" w:customStyle="1" w:styleId="ListLabel176">
    <w:name w:val="ListLabel 176"/>
    <w:qFormat/>
    <w:rPr>
      <w:rFonts w:cs="Symbol"/>
    </w:rPr>
  </w:style>
  <w:style w:type="character" w:customStyle="1" w:styleId="ListLabel177">
    <w:name w:val="ListLabel 177"/>
    <w:qFormat/>
    <w:rPr>
      <w:rFonts w:cs="Courier New"/>
    </w:rPr>
  </w:style>
  <w:style w:type="character" w:customStyle="1" w:styleId="ListLabel178">
    <w:name w:val="ListLabel 178"/>
    <w:qFormat/>
    <w:rPr>
      <w:rFonts w:cs="Wingdings"/>
    </w:rPr>
  </w:style>
  <w:style w:type="character" w:customStyle="1" w:styleId="ListLabel179">
    <w:name w:val="ListLabel 179"/>
    <w:qFormat/>
    <w:rPr>
      <w:rFonts w:cs="Symbol"/>
    </w:rPr>
  </w:style>
  <w:style w:type="character" w:customStyle="1" w:styleId="ListLabel180">
    <w:name w:val="ListLabel 180"/>
    <w:qFormat/>
    <w:rPr>
      <w:rFonts w:cs="Courier New"/>
    </w:rPr>
  </w:style>
  <w:style w:type="character" w:customStyle="1" w:styleId="ListLabel181">
    <w:name w:val="ListLabel 181"/>
    <w:qFormat/>
    <w:rPr>
      <w:rFonts w:cs="Wingdings"/>
    </w:rPr>
  </w:style>
  <w:style w:type="character" w:customStyle="1" w:styleId="ListLabel182">
    <w:name w:val="ListLabel 182"/>
    <w:qFormat/>
    <w:rPr>
      <w:rFonts w:cs="Symbol"/>
    </w:rPr>
  </w:style>
  <w:style w:type="character" w:customStyle="1" w:styleId="ListLabel183">
    <w:name w:val="ListLabel 183"/>
    <w:qFormat/>
    <w:rPr>
      <w:rFonts w:cs="Courier New"/>
    </w:rPr>
  </w:style>
  <w:style w:type="character" w:customStyle="1" w:styleId="ListLabel184">
    <w:name w:val="ListLabel 184"/>
    <w:qFormat/>
    <w:rPr>
      <w:rFonts w:cs="Wingdings"/>
    </w:rPr>
  </w:style>
  <w:style w:type="character" w:customStyle="1" w:styleId="ListLabel185">
    <w:name w:val="ListLabel 185"/>
    <w:qFormat/>
    <w:rPr>
      <w:rFonts w:cs="Symbol"/>
    </w:rPr>
  </w:style>
  <w:style w:type="character" w:customStyle="1" w:styleId="ListLabel186">
    <w:name w:val="ListLabel 186"/>
    <w:qFormat/>
    <w:rPr>
      <w:rFonts w:cs="Courier New"/>
    </w:rPr>
  </w:style>
  <w:style w:type="character" w:customStyle="1" w:styleId="ListLabel187">
    <w:name w:val="ListLabel 187"/>
    <w:qFormat/>
    <w:rPr>
      <w:rFonts w:cs="Wingdings"/>
    </w:rPr>
  </w:style>
  <w:style w:type="character" w:customStyle="1" w:styleId="ListLabel188">
    <w:name w:val="ListLabel 188"/>
    <w:qFormat/>
    <w:rPr>
      <w:rFonts w:cs="Symbol"/>
    </w:rPr>
  </w:style>
  <w:style w:type="character" w:customStyle="1" w:styleId="ListLabel189">
    <w:name w:val="ListLabel 189"/>
    <w:qFormat/>
    <w:rPr>
      <w:rFonts w:cs="Courier New"/>
    </w:rPr>
  </w:style>
  <w:style w:type="character" w:customStyle="1" w:styleId="ListLabel190">
    <w:name w:val="ListLabel 190"/>
    <w:qFormat/>
    <w:rPr>
      <w:rFonts w:cs="Wingdings"/>
    </w:rPr>
  </w:style>
  <w:style w:type="character" w:customStyle="1" w:styleId="ListLabel191">
    <w:name w:val="ListLabel 191"/>
    <w:qFormat/>
    <w:rPr>
      <w:rFonts w:cs="Symbol"/>
    </w:rPr>
  </w:style>
  <w:style w:type="character" w:customStyle="1" w:styleId="ListLabel192">
    <w:name w:val="ListLabel 192"/>
    <w:qFormat/>
    <w:rPr>
      <w:rFonts w:cs="Courier New"/>
    </w:rPr>
  </w:style>
  <w:style w:type="character" w:customStyle="1" w:styleId="ListLabel193">
    <w:name w:val="ListLabel 193"/>
    <w:qFormat/>
    <w:rPr>
      <w:rFonts w:cs="Wingdings"/>
    </w:rPr>
  </w:style>
  <w:style w:type="character" w:customStyle="1" w:styleId="ListLabel194">
    <w:name w:val="ListLabel 194"/>
    <w:qFormat/>
    <w:rPr>
      <w:rFonts w:cs="Symbol"/>
    </w:rPr>
  </w:style>
  <w:style w:type="character" w:customStyle="1" w:styleId="ListLabel195">
    <w:name w:val="ListLabel 195"/>
    <w:qFormat/>
    <w:rPr>
      <w:rFonts w:cs="Courier New"/>
    </w:rPr>
  </w:style>
  <w:style w:type="character" w:customStyle="1" w:styleId="ListLabel196">
    <w:name w:val="ListLabel 196"/>
    <w:qFormat/>
    <w:rPr>
      <w:rFonts w:cs="Wingdings"/>
    </w:rPr>
  </w:style>
  <w:style w:type="character" w:customStyle="1" w:styleId="ListLabel197">
    <w:name w:val="ListLabel 197"/>
    <w:qFormat/>
    <w:rPr>
      <w:rFonts w:cs="Symbol"/>
    </w:rPr>
  </w:style>
  <w:style w:type="character" w:customStyle="1" w:styleId="ListLabel198">
    <w:name w:val="ListLabel 198"/>
    <w:qFormat/>
    <w:rPr>
      <w:rFonts w:cs="Courier New"/>
    </w:rPr>
  </w:style>
  <w:style w:type="character" w:customStyle="1" w:styleId="ListLabel199">
    <w:name w:val="ListLabel 199"/>
    <w:qFormat/>
    <w:rPr>
      <w:rFonts w:cs="Wingdings"/>
    </w:rPr>
  </w:style>
  <w:style w:type="character" w:customStyle="1" w:styleId="ListLabel200">
    <w:name w:val="ListLabel 200"/>
    <w:qFormat/>
    <w:rPr>
      <w:rFonts w:cs="Symbol"/>
    </w:rPr>
  </w:style>
  <w:style w:type="character" w:customStyle="1" w:styleId="ListLabel201">
    <w:name w:val="ListLabel 201"/>
    <w:qFormat/>
    <w:rPr>
      <w:rFonts w:cs="Courier New"/>
    </w:rPr>
  </w:style>
  <w:style w:type="character" w:customStyle="1" w:styleId="ListLabel202">
    <w:name w:val="ListLabel 202"/>
    <w:qFormat/>
    <w:rPr>
      <w:rFonts w:cs="Wingdings"/>
    </w:rPr>
  </w:style>
  <w:style w:type="character" w:customStyle="1" w:styleId="ListLabel203">
    <w:name w:val="ListLabel 203"/>
    <w:qFormat/>
    <w:rPr>
      <w:rFonts w:cs="Symbol"/>
    </w:rPr>
  </w:style>
  <w:style w:type="character" w:customStyle="1" w:styleId="ListLabel204">
    <w:name w:val="ListLabel 204"/>
    <w:qFormat/>
    <w:rPr>
      <w:rFonts w:cs="Courier New"/>
    </w:rPr>
  </w:style>
  <w:style w:type="character" w:customStyle="1" w:styleId="ListLabel205">
    <w:name w:val="ListLabel 205"/>
    <w:qFormat/>
    <w:rPr>
      <w:rFonts w:cs="Wingdings"/>
    </w:rPr>
  </w:style>
  <w:style w:type="character" w:customStyle="1" w:styleId="ListLabel206">
    <w:name w:val="ListLabel 206"/>
    <w:qFormat/>
    <w:rPr>
      <w:rFonts w:cs="Symbol"/>
    </w:rPr>
  </w:style>
  <w:style w:type="character" w:customStyle="1" w:styleId="ListLabel207">
    <w:name w:val="ListLabel 207"/>
    <w:qFormat/>
    <w:rPr>
      <w:rFonts w:cs="Courier New"/>
    </w:rPr>
  </w:style>
  <w:style w:type="character" w:customStyle="1" w:styleId="ListLabel208">
    <w:name w:val="ListLabel 208"/>
    <w:qFormat/>
    <w:rPr>
      <w:rFonts w:cs="Wingdings"/>
    </w:rPr>
  </w:style>
  <w:style w:type="character" w:customStyle="1" w:styleId="ListLabel209">
    <w:name w:val="ListLabel 209"/>
    <w:qFormat/>
    <w:rPr>
      <w:rFonts w:cs="Symbol"/>
    </w:rPr>
  </w:style>
  <w:style w:type="character" w:customStyle="1" w:styleId="ListLabel210">
    <w:name w:val="ListLabel 210"/>
    <w:qFormat/>
    <w:rPr>
      <w:rFonts w:cs="Courier New"/>
    </w:rPr>
  </w:style>
  <w:style w:type="character" w:customStyle="1" w:styleId="ListLabel211">
    <w:name w:val="ListLabel 211"/>
    <w:qFormat/>
    <w:rPr>
      <w:rFonts w:cs="Wingdings"/>
    </w:rPr>
  </w:style>
  <w:style w:type="character" w:customStyle="1" w:styleId="ListLabel212">
    <w:name w:val="ListLabel 212"/>
    <w:qFormat/>
    <w:rPr>
      <w:rFonts w:cs="Symbol"/>
    </w:rPr>
  </w:style>
  <w:style w:type="character" w:customStyle="1" w:styleId="ListLabel213">
    <w:name w:val="ListLabel 213"/>
    <w:qFormat/>
    <w:rPr>
      <w:rFonts w:cs="Courier New"/>
    </w:rPr>
  </w:style>
  <w:style w:type="character" w:customStyle="1" w:styleId="ListLabel214">
    <w:name w:val="ListLabel 214"/>
    <w:qFormat/>
    <w:rPr>
      <w:rFonts w:cs="Wingdings"/>
    </w:rPr>
  </w:style>
  <w:style w:type="character" w:customStyle="1" w:styleId="ListLabel215">
    <w:name w:val="ListLabel 215"/>
    <w:qFormat/>
    <w:rPr>
      <w:rFonts w:cs="Symbol"/>
    </w:rPr>
  </w:style>
  <w:style w:type="character" w:customStyle="1" w:styleId="ListLabel216">
    <w:name w:val="ListLabel 216"/>
    <w:qFormat/>
    <w:rPr>
      <w:rFonts w:cs="Courier New"/>
    </w:rPr>
  </w:style>
  <w:style w:type="character" w:customStyle="1" w:styleId="ListLabel217">
    <w:name w:val="ListLabel 217"/>
    <w:qFormat/>
    <w:rPr>
      <w:rFonts w:cs="Wingdings"/>
    </w:rPr>
  </w:style>
  <w:style w:type="character" w:customStyle="1" w:styleId="ListLabel218">
    <w:name w:val="ListLabel 218"/>
    <w:qFormat/>
    <w:rPr>
      <w:rFonts w:cs="Symbol"/>
    </w:rPr>
  </w:style>
  <w:style w:type="character" w:customStyle="1" w:styleId="ListLabel219">
    <w:name w:val="ListLabel 219"/>
    <w:qFormat/>
    <w:rPr>
      <w:rFonts w:cs="Courier New"/>
    </w:rPr>
  </w:style>
  <w:style w:type="character" w:customStyle="1" w:styleId="ListLabel220">
    <w:name w:val="ListLabel 220"/>
    <w:qFormat/>
    <w:rPr>
      <w:rFonts w:cs="Wingdings"/>
    </w:rPr>
  </w:style>
  <w:style w:type="character" w:customStyle="1" w:styleId="ListLabel221">
    <w:name w:val="ListLabel 221"/>
    <w:qFormat/>
    <w:rPr>
      <w:rFonts w:cs="Symbol"/>
    </w:rPr>
  </w:style>
  <w:style w:type="character" w:customStyle="1" w:styleId="ListLabel222">
    <w:name w:val="ListLabel 222"/>
    <w:qFormat/>
    <w:rPr>
      <w:rFonts w:cs="Courier New"/>
    </w:rPr>
  </w:style>
  <w:style w:type="character" w:customStyle="1" w:styleId="ListLabel223">
    <w:name w:val="ListLabel 223"/>
    <w:qFormat/>
    <w:rPr>
      <w:rFonts w:cs="Wingdings"/>
    </w:rPr>
  </w:style>
  <w:style w:type="character" w:customStyle="1" w:styleId="ListLabel224">
    <w:name w:val="ListLabel 224"/>
    <w:qFormat/>
    <w:rPr>
      <w:rFonts w:cs="Symbol"/>
    </w:rPr>
  </w:style>
  <w:style w:type="character" w:customStyle="1" w:styleId="ListLabel225">
    <w:name w:val="ListLabel 225"/>
    <w:qFormat/>
    <w:rPr>
      <w:rFonts w:cs="Courier New"/>
    </w:rPr>
  </w:style>
  <w:style w:type="character" w:customStyle="1" w:styleId="ListLabel226">
    <w:name w:val="ListLabel 226"/>
    <w:qFormat/>
    <w:rPr>
      <w:rFonts w:cs="Wingdings"/>
    </w:rPr>
  </w:style>
  <w:style w:type="character" w:customStyle="1" w:styleId="ListLabel227">
    <w:name w:val="ListLabel 227"/>
    <w:qFormat/>
    <w:rPr>
      <w:rFonts w:cs="Symbol"/>
    </w:rPr>
  </w:style>
  <w:style w:type="character" w:customStyle="1" w:styleId="ListLabel228">
    <w:name w:val="ListLabel 228"/>
    <w:qFormat/>
    <w:rPr>
      <w:rFonts w:cs="Courier New"/>
    </w:rPr>
  </w:style>
  <w:style w:type="character" w:customStyle="1" w:styleId="ListLabel229">
    <w:name w:val="ListLabel 229"/>
    <w:qFormat/>
    <w:rPr>
      <w:rFonts w:cs="Wingdings"/>
    </w:rPr>
  </w:style>
  <w:style w:type="character" w:customStyle="1" w:styleId="ListLabel230">
    <w:name w:val="ListLabel 230"/>
    <w:qFormat/>
    <w:rPr>
      <w:rFonts w:cs="Symbol"/>
    </w:rPr>
  </w:style>
  <w:style w:type="character" w:customStyle="1" w:styleId="ListLabel231">
    <w:name w:val="ListLabel 231"/>
    <w:qFormat/>
    <w:rPr>
      <w:rFonts w:cs="Courier New"/>
    </w:rPr>
  </w:style>
  <w:style w:type="character" w:customStyle="1" w:styleId="ListLabel232">
    <w:name w:val="ListLabel 232"/>
    <w:qFormat/>
    <w:rPr>
      <w:rFonts w:cs="Wingdings"/>
    </w:rPr>
  </w:style>
  <w:style w:type="character" w:customStyle="1" w:styleId="ListLabel233">
    <w:name w:val="ListLabel 233"/>
    <w:qFormat/>
    <w:rPr>
      <w:rFonts w:cs="Symbol"/>
    </w:rPr>
  </w:style>
  <w:style w:type="character" w:customStyle="1" w:styleId="ListLabel234">
    <w:name w:val="ListLabel 234"/>
    <w:qFormat/>
    <w:rPr>
      <w:rFonts w:cs="Times New Roman"/>
    </w:rPr>
  </w:style>
  <w:style w:type="character" w:customStyle="1" w:styleId="ListLabel235">
    <w:name w:val="ListLabel 235"/>
    <w:qFormat/>
    <w:rPr>
      <w:rFonts w:cs="Wingdings"/>
    </w:rPr>
  </w:style>
  <w:style w:type="character" w:customStyle="1" w:styleId="ListLabel236">
    <w:name w:val="ListLabel 236"/>
    <w:qFormat/>
    <w:rPr>
      <w:rFonts w:cs="Symbol"/>
    </w:rPr>
  </w:style>
  <w:style w:type="character" w:customStyle="1" w:styleId="ListLabel237">
    <w:name w:val="ListLabel 237"/>
    <w:qFormat/>
    <w:rPr>
      <w:rFonts w:cs="Courier New"/>
    </w:rPr>
  </w:style>
  <w:style w:type="character" w:customStyle="1" w:styleId="ListLabel238">
    <w:name w:val="ListLabel 238"/>
    <w:qFormat/>
    <w:rPr>
      <w:rFonts w:cs="Wingdings"/>
    </w:rPr>
  </w:style>
  <w:style w:type="character" w:customStyle="1" w:styleId="ListLabel239">
    <w:name w:val="ListLabel 239"/>
    <w:qFormat/>
    <w:rPr>
      <w:rFonts w:cs="Symbol"/>
    </w:rPr>
  </w:style>
  <w:style w:type="character" w:customStyle="1" w:styleId="ListLabel240">
    <w:name w:val="ListLabel 240"/>
    <w:qFormat/>
    <w:rPr>
      <w:rFonts w:cs="Courier New"/>
    </w:rPr>
  </w:style>
  <w:style w:type="character" w:customStyle="1" w:styleId="ListLabel241">
    <w:name w:val="ListLabel 241"/>
    <w:qFormat/>
    <w:rPr>
      <w:rFonts w:cs="Wingdings"/>
    </w:rPr>
  </w:style>
  <w:style w:type="character" w:customStyle="1" w:styleId="ListLabel242">
    <w:name w:val="ListLabel 242"/>
    <w:qFormat/>
    <w:rPr>
      <w:rFonts w:cs="Symbol"/>
    </w:rPr>
  </w:style>
  <w:style w:type="character" w:customStyle="1" w:styleId="ListLabel243">
    <w:name w:val="ListLabel 243"/>
    <w:qFormat/>
    <w:rPr>
      <w:rFonts w:cs="Courier New"/>
    </w:rPr>
  </w:style>
  <w:style w:type="character" w:customStyle="1" w:styleId="ListLabel244">
    <w:name w:val="ListLabel 244"/>
    <w:qFormat/>
    <w:rPr>
      <w:rFonts w:cs="Wingdings"/>
    </w:rPr>
  </w:style>
  <w:style w:type="character" w:customStyle="1" w:styleId="ListLabel245">
    <w:name w:val="ListLabel 245"/>
    <w:qFormat/>
    <w:rPr>
      <w:rFonts w:cs="Symbol"/>
    </w:rPr>
  </w:style>
  <w:style w:type="character" w:customStyle="1" w:styleId="ListLabel246">
    <w:name w:val="ListLabel 246"/>
    <w:qFormat/>
    <w:rPr>
      <w:rFonts w:cs="Courier New"/>
    </w:rPr>
  </w:style>
  <w:style w:type="character" w:customStyle="1" w:styleId="ListLabel247">
    <w:name w:val="ListLabel 247"/>
    <w:qFormat/>
    <w:rPr>
      <w:rFonts w:cs="Wingdings"/>
    </w:rPr>
  </w:style>
  <w:style w:type="character" w:customStyle="1" w:styleId="ListLabel248">
    <w:name w:val="ListLabel 248"/>
    <w:qFormat/>
    <w:rPr>
      <w:rFonts w:cs="Symbol"/>
    </w:rPr>
  </w:style>
  <w:style w:type="character" w:customStyle="1" w:styleId="ListLabel249">
    <w:name w:val="ListLabel 249"/>
    <w:qFormat/>
    <w:rPr>
      <w:rFonts w:cs="Courier New"/>
    </w:rPr>
  </w:style>
  <w:style w:type="character" w:customStyle="1" w:styleId="ListLabel250">
    <w:name w:val="ListLabel 250"/>
    <w:qFormat/>
    <w:rPr>
      <w:rFonts w:cs="Wingdings"/>
    </w:rPr>
  </w:style>
  <w:style w:type="character" w:customStyle="1" w:styleId="ListLabel251">
    <w:name w:val="ListLabel 251"/>
    <w:qFormat/>
    <w:rPr>
      <w:rFonts w:cs="Symbol"/>
    </w:rPr>
  </w:style>
  <w:style w:type="character" w:customStyle="1" w:styleId="ListLabel252">
    <w:name w:val="ListLabel 252"/>
    <w:qFormat/>
    <w:rPr>
      <w:rFonts w:cs="Symbol"/>
    </w:rPr>
  </w:style>
  <w:style w:type="character" w:customStyle="1" w:styleId="ListLabel253">
    <w:name w:val="ListLabel 253"/>
    <w:qFormat/>
    <w:rPr>
      <w:rFonts w:cs="Courier New"/>
    </w:rPr>
  </w:style>
  <w:style w:type="character" w:customStyle="1" w:styleId="ListLabel254">
    <w:name w:val="ListLabel 254"/>
    <w:qFormat/>
    <w:rPr>
      <w:rFonts w:cs="Wingdings"/>
    </w:rPr>
  </w:style>
  <w:style w:type="character" w:customStyle="1" w:styleId="ListLabel255">
    <w:name w:val="ListLabel 255"/>
    <w:qFormat/>
    <w:rPr>
      <w:rFonts w:cs="Symbol"/>
    </w:rPr>
  </w:style>
  <w:style w:type="character" w:customStyle="1" w:styleId="ListLabel256">
    <w:name w:val="ListLabel 256"/>
    <w:qFormat/>
    <w:rPr>
      <w:rFonts w:cs="Courier New"/>
    </w:rPr>
  </w:style>
  <w:style w:type="character" w:customStyle="1" w:styleId="ListLabel257">
    <w:name w:val="ListLabel 257"/>
    <w:qFormat/>
    <w:rPr>
      <w:rFonts w:cs="Wingdings"/>
    </w:rPr>
  </w:style>
  <w:style w:type="character" w:customStyle="1" w:styleId="ListLabel258">
    <w:name w:val="ListLabel 258"/>
    <w:qFormat/>
    <w:rPr>
      <w:rFonts w:cs="Symbol"/>
    </w:rPr>
  </w:style>
  <w:style w:type="character" w:customStyle="1" w:styleId="ListLabel259">
    <w:name w:val="ListLabel 259"/>
    <w:qFormat/>
    <w:rPr>
      <w:rFonts w:cs="Courier New"/>
    </w:rPr>
  </w:style>
  <w:style w:type="character" w:customStyle="1" w:styleId="ListLabel260">
    <w:name w:val="ListLabel 260"/>
    <w:qFormat/>
    <w:rPr>
      <w:rFonts w:cs="Wingdings"/>
    </w:rPr>
  </w:style>
  <w:style w:type="character" w:customStyle="1" w:styleId="ListLabel261">
    <w:name w:val="ListLabel 261"/>
    <w:qFormat/>
    <w:rPr>
      <w:rFonts w:cs="Symbol"/>
    </w:rPr>
  </w:style>
  <w:style w:type="character" w:customStyle="1" w:styleId="ListLabel262">
    <w:name w:val="ListLabel 262"/>
    <w:qFormat/>
    <w:rPr>
      <w:rFonts w:cs="Courier New"/>
    </w:rPr>
  </w:style>
  <w:style w:type="character" w:customStyle="1" w:styleId="ListLabel263">
    <w:name w:val="ListLabel 263"/>
    <w:qFormat/>
    <w:rPr>
      <w:rFonts w:cs="Wingdings"/>
    </w:rPr>
  </w:style>
  <w:style w:type="character" w:customStyle="1" w:styleId="ListLabel264">
    <w:name w:val="ListLabel 264"/>
    <w:qFormat/>
    <w:rPr>
      <w:rFonts w:cs="Symbol"/>
    </w:rPr>
  </w:style>
  <w:style w:type="character" w:customStyle="1" w:styleId="ListLabel265">
    <w:name w:val="ListLabel 265"/>
    <w:qFormat/>
    <w:rPr>
      <w:rFonts w:cs="Courier New"/>
    </w:rPr>
  </w:style>
  <w:style w:type="character" w:customStyle="1" w:styleId="ListLabel266">
    <w:name w:val="ListLabel 266"/>
    <w:qFormat/>
    <w:rPr>
      <w:rFonts w:cs="Wingdings"/>
    </w:rPr>
  </w:style>
  <w:style w:type="character" w:customStyle="1" w:styleId="ListLabel267">
    <w:name w:val="ListLabel 267"/>
    <w:qFormat/>
    <w:rPr>
      <w:rFonts w:cs="Symbol"/>
    </w:rPr>
  </w:style>
  <w:style w:type="character" w:customStyle="1" w:styleId="ListLabel268">
    <w:name w:val="ListLabel 268"/>
    <w:qFormat/>
    <w:rPr>
      <w:rFonts w:cs="Courier New"/>
    </w:rPr>
  </w:style>
  <w:style w:type="character" w:customStyle="1" w:styleId="ListLabel269">
    <w:name w:val="ListLabel 269"/>
    <w:qFormat/>
    <w:rPr>
      <w:rFonts w:cs="Wingdings"/>
    </w:rPr>
  </w:style>
  <w:style w:type="character" w:customStyle="1" w:styleId="ListLabel270">
    <w:name w:val="ListLabel 270"/>
    <w:qFormat/>
    <w:rPr>
      <w:rFonts w:cs="Symbol"/>
    </w:rPr>
  </w:style>
  <w:style w:type="character" w:customStyle="1" w:styleId="ListLabel271">
    <w:name w:val="ListLabel 271"/>
    <w:qFormat/>
    <w:rPr>
      <w:rFonts w:cs="Times New Roman"/>
    </w:rPr>
  </w:style>
  <w:style w:type="character" w:customStyle="1" w:styleId="ListLabel272">
    <w:name w:val="ListLabel 272"/>
    <w:qFormat/>
    <w:rPr>
      <w:rFonts w:cs="Wingdings"/>
    </w:rPr>
  </w:style>
  <w:style w:type="character" w:customStyle="1" w:styleId="ListLabel273">
    <w:name w:val="ListLabel 273"/>
    <w:qFormat/>
    <w:rPr>
      <w:rFonts w:cs="Symbol"/>
    </w:rPr>
  </w:style>
  <w:style w:type="character" w:customStyle="1" w:styleId="ListLabel274">
    <w:name w:val="ListLabel 274"/>
    <w:qFormat/>
    <w:rPr>
      <w:rFonts w:cs="Courier New"/>
    </w:rPr>
  </w:style>
  <w:style w:type="character" w:customStyle="1" w:styleId="ListLabel275">
    <w:name w:val="ListLabel 275"/>
    <w:qFormat/>
    <w:rPr>
      <w:rFonts w:cs="Wingdings"/>
    </w:rPr>
  </w:style>
  <w:style w:type="character" w:customStyle="1" w:styleId="ListLabel276">
    <w:name w:val="ListLabel 276"/>
    <w:qFormat/>
    <w:rPr>
      <w:rFonts w:cs="Symbol"/>
    </w:rPr>
  </w:style>
  <w:style w:type="character" w:customStyle="1" w:styleId="ListLabel277">
    <w:name w:val="ListLabel 277"/>
    <w:qFormat/>
    <w:rPr>
      <w:rFonts w:cs="Courier New"/>
    </w:rPr>
  </w:style>
  <w:style w:type="character" w:customStyle="1" w:styleId="ListLabel278">
    <w:name w:val="ListLabel 278"/>
    <w:qFormat/>
    <w:rPr>
      <w:rFonts w:cs="Wingdings"/>
    </w:rPr>
  </w:style>
  <w:style w:type="character" w:customStyle="1" w:styleId="ListLabel279">
    <w:name w:val="ListLabel 279"/>
    <w:qFormat/>
    <w:rPr>
      <w:color w:val="00000A"/>
      <w:szCs w:val="24"/>
      <w:u w:val="none"/>
      <w:vertAlign w:val="superscript"/>
    </w:rPr>
  </w:style>
  <w:style w:type="character" w:customStyle="1" w:styleId="ListLabel280">
    <w:name w:val="ListLabel 280"/>
    <w:qFormat/>
    <w:rPr>
      <w:color w:val="00000A"/>
      <w:sz w:val="20"/>
      <w:u w:val="none"/>
      <w:vertAlign w:val="superscript"/>
    </w:rPr>
  </w:style>
  <w:style w:type="character" w:customStyle="1" w:styleId="ListLabel281">
    <w:name w:val="ListLabel 281"/>
    <w:qFormat/>
    <w:rPr>
      <w:szCs w:val="24"/>
    </w:rPr>
  </w:style>
  <w:style w:type="character" w:customStyle="1" w:styleId="ListLabel282">
    <w:name w:val="ListLabel 282"/>
    <w:qFormat/>
    <w:rPr>
      <w:szCs w:val="24"/>
    </w:rPr>
  </w:style>
  <w:style w:type="character" w:customStyle="1" w:styleId="ListLabel283">
    <w:name w:val="ListLabel 283"/>
    <w:qFormat/>
    <w:rPr>
      <w:vertAlign w:val="superscript"/>
    </w:rPr>
  </w:style>
  <w:style w:type="character" w:customStyle="1" w:styleId="ListLabel284">
    <w:name w:val="ListLabel 284"/>
    <w:qFormat/>
  </w:style>
  <w:style w:type="paragraph" w:customStyle="1" w:styleId="Cmsor">
    <w:name w:val="Címsor"/>
    <w:basedOn w:val="Norml"/>
    <w:next w:val="Szvegtrzs"/>
    <w:qFormat/>
    <w:pPr>
      <w:keepNext/>
      <w:spacing w:before="240" w:after="120"/>
    </w:pPr>
    <w:rPr>
      <w:rFonts w:ascii="Liberation Sans" w:eastAsia="Noto Sans CJK SC Regular" w:hAnsi="Liberation Sans" w:cs="FreeSans"/>
      <w:sz w:val="28"/>
      <w:szCs w:val="28"/>
    </w:rPr>
  </w:style>
  <w:style w:type="paragraph" w:styleId="Szvegtrzs">
    <w:name w:val="Body Text"/>
    <w:basedOn w:val="Norml"/>
    <w:pPr>
      <w:spacing w:after="140" w:line="288" w:lineRule="auto"/>
    </w:pPr>
  </w:style>
  <w:style w:type="paragraph" w:styleId="Lista">
    <w:name w:val="List"/>
    <w:basedOn w:val="Szvegtrzs"/>
    <w:rPr>
      <w:rFonts w:cs="FreeSans"/>
    </w:rPr>
  </w:style>
  <w:style w:type="paragraph" w:styleId="Kpalrs">
    <w:name w:val="caption"/>
    <w:basedOn w:val="Norml"/>
    <w:qFormat/>
    <w:pPr>
      <w:suppressLineNumbers/>
      <w:spacing w:before="120" w:after="120"/>
    </w:pPr>
    <w:rPr>
      <w:rFonts w:cs="FreeSans"/>
      <w:i/>
      <w:iCs/>
      <w:sz w:val="24"/>
      <w:szCs w:val="24"/>
    </w:rPr>
  </w:style>
  <w:style w:type="paragraph" w:customStyle="1" w:styleId="Trgymutat">
    <w:name w:val="Tárgymutató"/>
    <w:basedOn w:val="Norml"/>
    <w:qFormat/>
    <w:pPr>
      <w:suppressLineNumbers/>
    </w:pPr>
    <w:rPr>
      <w:rFonts w:cs="FreeSans"/>
    </w:rPr>
  </w:style>
  <w:style w:type="paragraph" w:styleId="Cm">
    <w:name w:val="Title"/>
    <w:basedOn w:val="Norml"/>
    <w:qFormat/>
    <w:rsid w:val="006241FC"/>
    <w:pPr>
      <w:jc w:val="center"/>
    </w:pPr>
    <w:rPr>
      <w:b/>
      <w:bCs/>
      <w:szCs w:val="24"/>
    </w:rPr>
  </w:style>
  <w:style w:type="paragraph" w:styleId="lfej">
    <w:name w:val="header"/>
    <w:basedOn w:val="Norml"/>
    <w:rsid w:val="00EB2593"/>
    <w:pPr>
      <w:tabs>
        <w:tab w:val="center" w:pos="4536"/>
        <w:tab w:val="right" w:pos="9072"/>
      </w:tabs>
    </w:pPr>
  </w:style>
  <w:style w:type="paragraph" w:styleId="llb">
    <w:name w:val="footer"/>
    <w:basedOn w:val="Norml"/>
    <w:uiPriority w:val="99"/>
    <w:rsid w:val="00EB2593"/>
    <w:pPr>
      <w:tabs>
        <w:tab w:val="center" w:pos="4536"/>
        <w:tab w:val="right" w:pos="9072"/>
      </w:tabs>
    </w:pPr>
  </w:style>
  <w:style w:type="paragraph" w:styleId="Listaszerbekezds">
    <w:name w:val="List Paragraph"/>
    <w:aliases w:val="lista_2"/>
    <w:basedOn w:val="Norml"/>
    <w:link w:val="ListaszerbekezdsChar"/>
    <w:uiPriority w:val="34"/>
    <w:qFormat/>
    <w:rsid w:val="00B0722E"/>
    <w:pPr>
      <w:ind w:left="720"/>
      <w:contextualSpacing/>
    </w:pPr>
  </w:style>
  <w:style w:type="paragraph" w:styleId="NormlWeb">
    <w:name w:val="Normal (Web)"/>
    <w:basedOn w:val="Norml"/>
    <w:uiPriority w:val="99"/>
    <w:unhideWhenUsed/>
    <w:qFormat/>
    <w:rsid w:val="002977A0"/>
    <w:rPr>
      <w:szCs w:val="24"/>
    </w:rPr>
  </w:style>
  <w:style w:type="paragraph" w:styleId="Tartalomjegyzkcmsora">
    <w:name w:val="TOC Heading"/>
    <w:basedOn w:val="Cmsor1"/>
    <w:uiPriority w:val="39"/>
    <w:unhideWhenUsed/>
    <w:qFormat/>
    <w:rsid w:val="00AC26B8"/>
    <w:pPr>
      <w:keepLines/>
      <w:spacing w:after="0" w:line="259" w:lineRule="auto"/>
    </w:pPr>
    <w:rPr>
      <w:b w:val="0"/>
      <w:bCs w:val="0"/>
      <w:color w:val="2F5496"/>
    </w:rPr>
  </w:style>
  <w:style w:type="paragraph" w:styleId="TJ2">
    <w:name w:val="toc 2"/>
    <w:basedOn w:val="Norml"/>
    <w:autoRedefine/>
    <w:uiPriority w:val="39"/>
    <w:unhideWhenUsed/>
    <w:rsid w:val="00A45C43"/>
    <w:pPr>
      <w:spacing w:after="100" w:line="259" w:lineRule="auto"/>
      <w:ind w:left="220"/>
    </w:pPr>
    <w:rPr>
      <w:rFonts w:ascii="Calibri" w:hAnsi="Calibri"/>
      <w:szCs w:val="22"/>
    </w:rPr>
  </w:style>
  <w:style w:type="paragraph" w:styleId="TJ1">
    <w:name w:val="toc 1"/>
    <w:basedOn w:val="Norml"/>
    <w:autoRedefine/>
    <w:uiPriority w:val="39"/>
    <w:unhideWhenUsed/>
    <w:rsid w:val="00A45C43"/>
    <w:pPr>
      <w:spacing w:after="100" w:line="259" w:lineRule="auto"/>
    </w:pPr>
    <w:rPr>
      <w:rFonts w:ascii="Calibri" w:hAnsi="Calibri"/>
      <w:szCs w:val="22"/>
    </w:rPr>
  </w:style>
  <w:style w:type="paragraph" w:styleId="TJ3">
    <w:name w:val="toc 3"/>
    <w:basedOn w:val="Norml"/>
    <w:autoRedefine/>
    <w:uiPriority w:val="39"/>
    <w:unhideWhenUsed/>
    <w:rsid w:val="00A45C43"/>
    <w:pPr>
      <w:spacing w:after="100" w:line="259" w:lineRule="auto"/>
      <w:ind w:left="440"/>
    </w:pPr>
    <w:rPr>
      <w:rFonts w:ascii="Calibri" w:hAnsi="Calibri"/>
      <w:szCs w:val="22"/>
    </w:rPr>
  </w:style>
  <w:style w:type="paragraph" w:styleId="Hivatkozsjegyzk-fej">
    <w:name w:val="toa heading"/>
    <w:basedOn w:val="Cmsor"/>
    <w:qFormat/>
  </w:style>
  <w:style w:type="character" w:customStyle="1" w:styleId="ListaszerbekezdsChar">
    <w:name w:val="Listaszerű bekezdés Char"/>
    <w:aliases w:val="lista_2 Char"/>
    <w:link w:val="Listaszerbekezds"/>
    <w:uiPriority w:val="34"/>
    <w:locked/>
    <w:rsid w:val="00CA0460"/>
    <w:rPr>
      <w:sz w:val="22"/>
    </w:rPr>
  </w:style>
  <w:style w:type="character" w:styleId="Hiperhivatkozs">
    <w:name w:val="Hyperlink"/>
    <w:basedOn w:val="Bekezdsalapbettpusa"/>
    <w:unhideWhenUsed/>
    <w:rsid w:val="00514FA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2830918">
      <w:bodyDiv w:val="1"/>
      <w:marLeft w:val="0"/>
      <w:marRight w:val="0"/>
      <w:marTop w:val="0"/>
      <w:marBottom w:val="0"/>
      <w:divBdr>
        <w:top w:val="none" w:sz="0" w:space="0" w:color="auto"/>
        <w:left w:val="none" w:sz="0" w:space="0" w:color="auto"/>
        <w:bottom w:val="none" w:sz="0" w:space="0" w:color="auto"/>
        <w:right w:val="none" w:sz="0" w:space="0" w:color="auto"/>
      </w:divBdr>
    </w:div>
    <w:div w:id="9961130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hu.wikipedia.org/wiki/Kisbodak" TargetMode="External"/><Relationship Id="rId18" Type="http://schemas.openxmlformats.org/officeDocument/2006/relationships/hyperlink" Target="https://net.jogtar.hu/jogszabaly?docid=a0000001.sc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d.docs.live.net/d39235a5f55ae9ea/Projektek/Falugondnoki%20szolg&#225;lat/Csal&#225;d-&#233;s%20Gyermekj&#243;l&#233;ti%20K&#246;zpont%20Hat&#243;s&#225;gi%20&#233;s%20Speci&#225;lis%20Munkacsoport" TargetMode="External"/><Relationship Id="rId7" Type="http://schemas.openxmlformats.org/officeDocument/2006/relationships/endnotes" Target="endnotes.xml"/><Relationship Id="rId12" Type="http://schemas.openxmlformats.org/officeDocument/2006/relationships/hyperlink" Target="https://hu.wikipedia.org/wiki/Kisbodak" TargetMode="External"/><Relationship Id="rId17" Type="http://schemas.openxmlformats.org/officeDocument/2006/relationships/hyperlink" Target="https://net.jogtar.hu/jogszabaly?docid=a0000001.sc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facebook.com/kisbodak" TargetMode="External"/><Relationship Id="rId20" Type="http://schemas.openxmlformats.org/officeDocument/2006/relationships/hyperlink" Target="http://www.szocmkt.hu/index.php/csalad-es-gyermekjoleti-szolhala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kisbodak.hu/" TargetMode="External"/><Relationship Id="rId23" Type="http://schemas.openxmlformats.org/officeDocument/2006/relationships/hyperlink" Target="https://szgyf.gov.hu/" TargetMode="External"/><Relationship Id="rId10" Type="http://schemas.openxmlformats.org/officeDocument/2006/relationships/image" Target="media/image3.png"/><Relationship Id="rId19" Type="http://schemas.openxmlformats.org/officeDocument/2006/relationships/hyperlink" Target="http://www.szocmkt.hu/index.php/csalad-es-gyermekjoleti-kozpon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online-kerdoiv.com/" TargetMode="External"/><Relationship Id="rId22" Type="http://schemas.openxmlformats.org/officeDocument/2006/relationships/hyperlink" Target="http://www.szocmkt.hu/index.php/kistersegi-egyesitett-szocialis-intezmeny"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hu-HU"/>
  <c:roundedCorners val="0"/>
  <c:style val="2"/>
  <c:chart>
    <c:title>
      <c:tx>
        <c:rich>
          <a:bodyPr rot="0"/>
          <a:lstStyle/>
          <a:p>
            <a:pPr>
              <a:defRPr sz="1400" b="1" strike="noStrike" spc="-1">
                <a:solidFill>
                  <a:srgbClr val="595959"/>
                </a:solidFill>
                <a:latin typeface="Calibri"/>
              </a:defRPr>
            </a:pPr>
            <a:r>
              <a:rPr lang="hu-HU" sz="1400" b="1" strike="noStrike" spc="-1">
                <a:solidFill>
                  <a:srgbClr val="595959"/>
                </a:solidFill>
                <a:latin typeface="Calibri"/>
              </a:rPr>
              <a:t>Kisbodak község népessége</a:t>
            </a:r>
          </a:p>
        </c:rich>
      </c:tx>
      <c:overlay val="0"/>
      <c:spPr>
        <a:noFill/>
        <a:ln>
          <a:noFill/>
        </a:ln>
      </c:spPr>
    </c:title>
    <c:autoTitleDeleted val="0"/>
    <c:plotArea>
      <c:layout/>
      <c:barChart>
        <c:barDir val="bar"/>
        <c:grouping val="clustered"/>
        <c:varyColors val="0"/>
        <c:ser>
          <c:idx val="0"/>
          <c:order val="0"/>
          <c:tx>
            <c:strRef>
              <c:f>label 0</c:f>
              <c:strCache>
                <c:ptCount val="1"/>
                <c:pt idx="0">
                  <c:v>Nő</c:v>
                </c:pt>
              </c:strCache>
            </c:strRef>
          </c:tx>
          <c:spPr>
            <a:solidFill>
              <a:srgbClr val="FF0000"/>
            </a:solidFill>
            <a:ln>
              <a:noFill/>
            </a:ln>
          </c:spPr>
          <c:invertIfNegative val="0"/>
          <c:dLbls>
            <c:numFmt formatCode="#;#" sourceLinked="0"/>
            <c:spPr>
              <a:noFill/>
              <a:ln>
                <a:noFill/>
              </a:ln>
              <a:effectLst/>
            </c:spPr>
            <c:dLblPos val="outEnd"/>
            <c:showLegendKey val="0"/>
            <c:showVal val="1"/>
            <c:showCatName val="0"/>
            <c:showSerName val="0"/>
            <c:showPercent val="0"/>
            <c:showBubbleSize val="1"/>
            <c:showLeaderLines val="0"/>
            <c:extLst>
              <c:ext xmlns:c15="http://schemas.microsoft.com/office/drawing/2012/chart" uri="{CE6537A1-D6FC-4f65-9D91-7224C49458BB}">
                <c15:showLeaderLines val="0"/>
              </c:ext>
            </c:extLst>
          </c:dLbls>
          <c:cat>
            <c:strRef>
              <c:f>categories</c:f>
              <c:strCache>
                <c:ptCount val="12"/>
                <c:pt idx="0">
                  <c:v>0-2</c:v>
                </c:pt>
                <c:pt idx="1">
                  <c:v>3-5</c:v>
                </c:pt>
                <c:pt idx="2">
                  <c:v>6-10</c:v>
                </c:pt>
                <c:pt idx="3">
                  <c:v>11-15</c:v>
                </c:pt>
                <c:pt idx="4">
                  <c:v>16-20</c:v>
                </c:pt>
                <c:pt idx="5">
                  <c:v>21-25</c:v>
                </c:pt>
                <c:pt idx="6">
                  <c:v>26-35</c:v>
                </c:pt>
                <c:pt idx="7">
                  <c:v>36-45</c:v>
                </c:pt>
                <c:pt idx="8">
                  <c:v>46-55</c:v>
                </c:pt>
                <c:pt idx="9">
                  <c:v>56-65</c:v>
                </c:pt>
                <c:pt idx="10">
                  <c:v>66-75</c:v>
                </c:pt>
                <c:pt idx="11">
                  <c:v>75+</c:v>
                </c:pt>
              </c:strCache>
            </c:strRef>
          </c:cat>
          <c:val>
            <c:numRef>
              <c:f>0</c:f>
              <c:numCache>
                <c:formatCode>General</c:formatCode>
                <c:ptCount val="12"/>
                <c:pt idx="0">
                  <c:v>-7</c:v>
                </c:pt>
                <c:pt idx="1">
                  <c:v>-4</c:v>
                </c:pt>
                <c:pt idx="2">
                  <c:v>-7</c:v>
                </c:pt>
                <c:pt idx="3">
                  <c:v>-7</c:v>
                </c:pt>
                <c:pt idx="4">
                  <c:v>-13</c:v>
                </c:pt>
                <c:pt idx="5">
                  <c:v>-8</c:v>
                </c:pt>
                <c:pt idx="6">
                  <c:v>-27</c:v>
                </c:pt>
                <c:pt idx="7">
                  <c:v>-19</c:v>
                </c:pt>
                <c:pt idx="8">
                  <c:v>-32</c:v>
                </c:pt>
                <c:pt idx="9">
                  <c:v>-23</c:v>
                </c:pt>
                <c:pt idx="10">
                  <c:v>-24</c:v>
                </c:pt>
                <c:pt idx="11">
                  <c:v>-18</c:v>
                </c:pt>
              </c:numCache>
            </c:numRef>
          </c:val>
          <c:extLst>
            <c:ext xmlns:c16="http://schemas.microsoft.com/office/drawing/2014/chart" uri="{C3380CC4-5D6E-409C-BE32-E72D297353CC}">
              <c16:uniqueId val="{00000000-28F5-42B6-872F-7D3E7E8F1D40}"/>
            </c:ext>
          </c:extLst>
        </c:ser>
        <c:ser>
          <c:idx val="1"/>
          <c:order val="1"/>
          <c:tx>
            <c:strRef>
              <c:f>label 1</c:f>
              <c:strCache>
                <c:ptCount val="1"/>
                <c:pt idx="0">
                  <c:v>Férfi</c:v>
                </c:pt>
              </c:strCache>
            </c:strRef>
          </c:tx>
          <c:spPr>
            <a:solidFill>
              <a:srgbClr val="4F81BD"/>
            </a:solidFill>
            <a:ln>
              <a:noFill/>
            </a:ln>
          </c:spPr>
          <c:invertIfNegative val="0"/>
          <c:dLbls>
            <c:spPr>
              <a:noFill/>
              <a:ln>
                <a:noFill/>
              </a:ln>
              <a:effectLst/>
            </c:spPr>
            <c:dLblPos val="outEnd"/>
            <c:showLegendKey val="0"/>
            <c:showVal val="1"/>
            <c:showCatName val="0"/>
            <c:showSerName val="0"/>
            <c:showPercent val="0"/>
            <c:showBubbleSize val="1"/>
            <c:showLeaderLines val="0"/>
            <c:extLst>
              <c:ext xmlns:c15="http://schemas.microsoft.com/office/drawing/2012/chart" uri="{CE6537A1-D6FC-4f65-9D91-7224C49458BB}">
                <c15:showLeaderLines val="0"/>
              </c:ext>
            </c:extLst>
          </c:dLbls>
          <c:cat>
            <c:strRef>
              <c:f>categories</c:f>
              <c:strCache>
                <c:ptCount val="12"/>
                <c:pt idx="0">
                  <c:v>0-2</c:v>
                </c:pt>
                <c:pt idx="1">
                  <c:v>3-5</c:v>
                </c:pt>
                <c:pt idx="2">
                  <c:v>6-10</c:v>
                </c:pt>
                <c:pt idx="3">
                  <c:v>11-15</c:v>
                </c:pt>
                <c:pt idx="4">
                  <c:v>16-20</c:v>
                </c:pt>
                <c:pt idx="5">
                  <c:v>21-25</c:v>
                </c:pt>
                <c:pt idx="6">
                  <c:v>26-35</c:v>
                </c:pt>
                <c:pt idx="7">
                  <c:v>36-45</c:v>
                </c:pt>
                <c:pt idx="8">
                  <c:v>46-55</c:v>
                </c:pt>
                <c:pt idx="9">
                  <c:v>56-65</c:v>
                </c:pt>
                <c:pt idx="10">
                  <c:v>66-75</c:v>
                </c:pt>
                <c:pt idx="11">
                  <c:v>75+</c:v>
                </c:pt>
              </c:strCache>
            </c:strRef>
          </c:cat>
          <c:val>
            <c:numRef>
              <c:f>1</c:f>
              <c:numCache>
                <c:formatCode>General</c:formatCode>
                <c:ptCount val="12"/>
                <c:pt idx="0">
                  <c:v>9</c:v>
                </c:pt>
                <c:pt idx="1">
                  <c:v>4</c:v>
                </c:pt>
                <c:pt idx="2">
                  <c:v>4</c:v>
                </c:pt>
                <c:pt idx="3">
                  <c:v>10</c:v>
                </c:pt>
                <c:pt idx="4">
                  <c:v>15</c:v>
                </c:pt>
                <c:pt idx="5">
                  <c:v>16</c:v>
                </c:pt>
                <c:pt idx="6">
                  <c:v>22</c:v>
                </c:pt>
                <c:pt idx="7">
                  <c:v>33</c:v>
                </c:pt>
                <c:pt idx="8">
                  <c:v>24</c:v>
                </c:pt>
                <c:pt idx="9">
                  <c:v>20</c:v>
                </c:pt>
                <c:pt idx="10">
                  <c:v>24</c:v>
                </c:pt>
                <c:pt idx="11">
                  <c:v>6</c:v>
                </c:pt>
              </c:numCache>
            </c:numRef>
          </c:val>
          <c:extLst>
            <c:ext xmlns:c16="http://schemas.microsoft.com/office/drawing/2014/chart" uri="{C3380CC4-5D6E-409C-BE32-E72D297353CC}">
              <c16:uniqueId val="{00000001-28F5-42B6-872F-7D3E7E8F1D40}"/>
            </c:ext>
          </c:extLst>
        </c:ser>
        <c:dLbls>
          <c:showLegendKey val="0"/>
          <c:showVal val="0"/>
          <c:showCatName val="0"/>
          <c:showSerName val="0"/>
          <c:showPercent val="0"/>
          <c:showBubbleSize val="0"/>
        </c:dLbls>
        <c:gapWidth val="10"/>
        <c:overlap val="100"/>
        <c:axId val="41747936"/>
        <c:axId val="56222493"/>
      </c:barChart>
      <c:catAx>
        <c:axId val="41747936"/>
        <c:scaling>
          <c:orientation val="minMax"/>
        </c:scaling>
        <c:delete val="0"/>
        <c:axPos val="l"/>
        <c:numFmt formatCode="General" sourceLinked="1"/>
        <c:majorTickMark val="none"/>
        <c:minorTickMark val="none"/>
        <c:tickLblPos val="low"/>
        <c:spPr>
          <a:ln w="9360">
            <a:solidFill>
              <a:srgbClr val="D9D9D9"/>
            </a:solidFill>
            <a:round/>
          </a:ln>
        </c:spPr>
        <c:txPr>
          <a:bodyPr/>
          <a:lstStyle/>
          <a:p>
            <a:pPr>
              <a:defRPr sz="900" b="0" strike="noStrike" spc="-1">
                <a:solidFill>
                  <a:srgbClr val="595959"/>
                </a:solidFill>
                <a:latin typeface="Calibri"/>
              </a:defRPr>
            </a:pPr>
            <a:endParaRPr lang="hu-HU"/>
          </a:p>
        </c:txPr>
        <c:crossAx val="56222493"/>
        <c:crosses val="autoZero"/>
        <c:auto val="1"/>
        <c:lblAlgn val="ctr"/>
        <c:lblOffset val="100"/>
        <c:noMultiLvlLbl val="1"/>
      </c:catAx>
      <c:valAx>
        <c:axId val="56222493"/>
        <c:scaling>
          <c:orientation val="minMax"/>
        </c:scaling>
        <c:delete val="1"/>
        <c:axPos val="b"/>
        <c:majorGridlines>
          <c:spPr>
            <a:ln w="9360">
              <a:solidFill>
                <a:srgbClr val="D9D9D9"/>
              </a:solidFill>
              <a:round/>
            </a:ln>
          </c:spPr>
        </c:majorGridlines>
        <c:numFmt formatCode="General" sourceLinked="0"/>
        <c:majorTickMark val="none"/>
        <c:minorTickMark val="none"/>
        <c:tickLblPos val="nextTo"/>
        <c:crossAx val="41747936"/>
        <c:crosses val="autoZero"/>
        <c:crossBetween val="between"/>
      </c:valAx>
      <c:spPr>
        <a:noFill/>
        <a:ln>
          <a:noFill/>
        </a:ln>
      </c:spPr>
    </c:plotArea>
    <c:legend>
      <c:legendPos val="b"/>
      <c:overlay val="0"/>
      <c:spPr>
        <a:noFill/>
        <a:ln>
          <a:noFill/>
        </a:ln>
      </c:spPr>
      <c:txPr>
        <a:bodyPr/>
        <a:lstStyle/>
        <a:p>
          <a:pPr>
            <a:defRPr sz="900" b="0" strike="noStrike" spc="-1">
              <a:solidFill>
                <a:srgbClr val="595959"/>
              </a:solidFill>
              <a:latin typeface="Calibri"/>
            </a:defRPr>
          </a:pPr>
          <a:endParaRPr lang="hu-HU"/>
        </a:p>
      </c:txPr>
    </c:legend>
    <c:plotVisOnly val="1"/>
    <c:dispBlanksAs val="gap"/>
    <c:showDLblsOverMax val="1"/>
  </c:chart>
  <c:spPr>
    <a:solidFill>
      <a:srgbClr val="FFFFFF"/>
    </a:solidFill>
    <a:ln w="9360">
      <a:solidFill>
        <a:srgbClr val="D9D9D9"/>
      </a:solidFill>
      <a:round/>
    </a:ln>
  </c:spPr>
</c:chartSpace>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31D15-5777-4333-9C70-2099589FF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7828</Words>
  <Characters>54017</Characters>
  <Application>Microsoft Office Word</Application>
  <DocSecurity>0</DocSecurity>
  <Lines>450</Lines>
  <Paragraphs>123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Gábor Timár</dc:creator>
  <dc:description/>
  <cp:lastModifiedBy>Veilandics Eszter</cp:lastModifiedBy>
  <cp:revision>2</cp:revision>
  <cp:lastPrinted>2025-05-09T09:23:00Z</cp:lastPrinted>
  <dcterms:created xsi:type="dcterms:W3CDTF">2026-09-07T12:49:00Z</dcterms:created>
  <dcterms:modified xsi:type="dcterms:W3CDTF">2026-09-07T12:49:00Z</dcterms:modified>
  <dc:language>hu-HU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HP</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