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6EC" w:rsidRPr="00E2186D" w:rsidRDefault="000006EC" w:rsidP="000006E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2186D">
        <w:rPr>
          <w:b/>
          <w:sz w:val="28"/>
          <w:szCs w:val="28"/>
        </w:rPr>
        <w:t>Darnózseli Közös Önkormányzati Hivatal</w:t>
      </w:r>
    </w:p>
    <w:p w:rsidR="000006EC" w:rsidRPr="00E2186D" w:rsidRDefault="000006EC" w:rsidP="00E33D25">
      <w:pPr>
        <w:jc w:val="center"/>
        <w:rPr>
          <w:b/>
          <w:sz w:val="28"/>
          <w:szCs w:val="28"/>
        </w:rPr>
      </w:pPr>
      <w:r w:rsidRPr="00E2186D">
        <w:rPr>
          <w:b/>
          <w:sz w:val="28"/>
          <w:szCs w:val="28"/>
        </w:rPr>
        <w:t>szervezeti és működési szabályzata</w:t>
      </w:r>
      <w:r w:rsidR="00E33D25" w:rsidRPr="00E2186D">
        <w:rPr>
          <w:b/>
          <w:sz w:val="28"/>
          <w:szCs w:val="28"/>
        </w:rPr>
        <w:t xml:space="preserve"> </w:t>
      </w:r>
      <w:r w:rsidRPr="00E2186D">
        <w:rPr>
          <w:b/>
          <w:sz w:val="28"/>
          <w:szCs w:val="28"/>
        </w:rPr>
        <w:t>(SZMSZ)</w:t>
      </w:r>
    </w:p>
    <w:p w:rsidR="000006EC" w:rsidRPr="00E2186D" w:rsidRDefault="000006EC" w:rsidP="000006EC">
      <w:pPr>
        <w:jc w:val="center"/>
        <w:rPr>
          <w:b/>
          <w:sz w:val="28"/>
          <w:szCs w:val="28"/>
          <w:u w:val="single"/>
        </w:rPr>
      </w:pPr>
      <w:r w:rsidRPr="00E2186D">
        <w:rPr>
          <w:b/>
          <w:sz w:val="28"/>
          <w:szCs w:val="28"/>
          <w:u w:val="single"/>
        </w:rPr>
        <w:t>módosítása</w:t>
      </w:r>
    </w:p>
    <w:p w:rsidR="00570153" w:rsidRPr="00E2186D" w:rsidRDefault="00F875C4"/>
    <w:p w:rsidR="005B20AD" w:rsidRPr="00E2186D" w:rsidRDefault="005B20AD" w:rsidP="005B20AD">
      <w:pPr>
        <w:spacing w:line="276" w:lineRule="auto"/>
        <w:jc w:val="both"/>
      </w:pPr>
      <w:r w:rsidRPr="00E2186D">
        <w:t>A Magyarország helyi önkormányzatairól szóló 2011. évi CLXXXIX. törvény 84-86. §-</w:t>
      </w:r>
      <w:proofErr w:type="spellStart"/>
      <w:r w:rsidRPr="00E2186D">
        <w:t>ainak</w:t>
      </w:r>
      <w:proofErr w:type="spellEnd"/>
      <w:r w:rsidRPr="00E2186D">
        <w:t xml:space="preserve"> felhatalmazása alapján, az államháztartásról szóló törvény végrehajtásáról szóló 368/2011. (XII. 31.) Korm. rendelet 13. §-</w:t>
      </w:r>
      <w:proofErr w:type="spellStart"/>
      <w:r w:rsidRPr="00E2186D">
        <w:t>ában</w:t>
      </w:r>
      <w:proofErr w:type="spellEnd"/>
      <w:r w:rsidRPr="00E2186D">
        <w:t xml:space="preserve"> foglaltak figyelembevételével Darnózseli, Dunaremete, Hédervár, Kisbodak és Lipót Községek Önkormányzatának Képviselő-testületei a 2013. január 1. nappal létrehozott közös önkormányzati hivatal Szervezeti és Működési Szabályzatát </w:t>
      </w:r>
      <w:r w:rsidRPr="00E2186D">
        <w:br/>
        <w:t>2026. április 15. napjával az alábbiak szerint módosítja:</w:t>
      </w:r>
    </w:p>
    <w:p w:rsidR="0098159A" w:rsidRPr="00E2186D" w:rsidRDefault="0098159A" w:rsidP="005B20AD">
      <w:pPr>
        <w:spacing w:line="276" w:lineRule="auto"/>
        <w:jc w:val="both"/>
      </w:pPr>
    </w:p>
    <w:p w:rsidR="0098159A" w:rsidRPr="00E2186D" w:rsidRDefault="0098159A" w:rsidP="00A81F84">
      <w:pPr>
        <w:pStyle w:val="Listaszerbekezds"/>
        <w:numPr>
          <w:ilvl w:val="0"/>
          <w:numId w:val="3"/>
        </w:numPr>
        <w:ind w:left="426" w:hanging="284"/>
        <w:jc w:val="both"/>
        <w:rPr>
          <w:b/>
        </w:rPr>
      </w:pPr>
      <w:r w:rsidRPr="00E2186D">
        <w:rPr>
          <w:b/>
        </w:rPr>
        <w:t>§ Az SZMSZ 1. § (1) bekezdése helyébe az alábbi rendelkezés lép:</w:t>
      </w:r>
    </w:p>
    <w:p w:rsidR="0098159A" w:rsidRPr="00E2186D" w:rsidRDefault="0098159A" w:rsidP="0098159A">
      <w:pPr>
        <w:jc w:val="both"/>
      </w:pPr>
    </w:p>
    <w:p w:rsidR="0098159A" w:rsidRPr="00E2186D" w:rsidRDefault="00A81F84" w:rsidP="00A81F84">
      <w:pPr>
        <w:pStyle w:val="Listaszerbekezds"/>
        <w:numPr>
          <w:ilvl w:val="0"/>
          <w:numId w:val="4"/>
        </w:numPr>
        <w:ind w:left="709" w:hanging="425"/>
        <w:jc w:val="both"/>
      </w:pPr>
      <w:r>
        <w:t xml:space="preserve"> </w:t>
      </w:r>
      <w:r w:rsidR="0098159A" w:rsidRPr="00E2186D">
        <w:t>A képviselő-testületek által közösen létrehozott Darnózseli Közös Önkormányzati Hivatal (a továbbiakban: KÖH) megnevezése és címe:</w:t>
      </w:r>
    </w:p>
    <w:p w:rsidR="0098159A" w:rsidRPr="00E2186D" w:rsidRDefault="0098159A" w:rsidP="00A81F84">
      <w:pPr>
        <w:pStyle w:val="Listaszerbekezds"/>
        <w:ind w:left="709"/>
        <w:jc w:val="both"/>
      </w:pPr>
      <w:r w:rsidRPr="00E2186D">
        <w:t xml:space="preserve">Darnózseli Közös Önkormányzati Hivatal, 9232 Darnózseli, Ady Endre u. 8. </w:t>
      </w:r>
    </w:p>
    <w:p w:rsidR="0098159A" w:rsidRPr="00E2186D" w:rsidRDefault="0098159A" w:rsidP="00A81F84">
      <w:pPr>
        <w:ind w:left="709"/>
        <w:jc w:val="both"/>
      </w:pPr>
      <w:r w:rsidRPr="00FC5C57">
        <w:t xml:space="preserve">A KÖH Alapító Okiratát a képviselő-testületek 2012. december 12-én kelt határozattal </w:t>
      </w:r>
      <w:r w:rsidRPr="00E2186D">
        <w:t>fogadták el</w:t>
      </w:r>
      <w:r w:rsidR="00082AC8">
        <w:t>.</w:t>
      </w:r>
    </w:p>
    <w:p w:rsidR="002A7DF4" w:rsidRPr="00E2186D" w:rsidRDefault="002A7DF4" w:rsidP="005B20AD">
      <w:pPr>
        <w:spacing w:line="276" w:lineRule="auto"/>
        <w:jc w:val="both"/>
      </w:pPr>
    </w:p>
    <w:p w:rsidR="00013100" w:rsidRPr="00E2186D" w:rsidRDefault="00CB1FF0" w:rsidP="00A81F84">
      <w:pPr>
        <w:pStyle w:val="Listaszerbekezds"/>
        <w:numPr>
          <w:ilvl w:val="0"/>
          <w:numId w:val="3"/>
        </w:numPr>
        <w:ind w:left="426" w:hanging="284"/>
        <w:jc w:val="both"/>
        <w:rPr>
          <w:b/>
        </w:rPr>
      </w:pPr>
      <w:r w:rsidRPr="00E2186D">
        <w:rPr>
          <w:b/>
        </w:rPr>
        <w:t xml:space="preserve">§ </w:t>
      </w:r>
      <w:r w:rsidR="00013100" w:rsidRPr="00E2186D">
        <w:rPr>
          <w:b/>
        </w:rPr>
        <w:t>Az SZMSZ 1. § (5)-(6) bekezdései helyébe az alábbi rendelkezések lépnek:</w:t>
      </w:r>
    </w:p>
    <w:p w:rsidR="00CB1FF0" w:rsidRPr="00E2186D" w:rsidRDefault="00CB1FF0" w:rsidP="00013100">
      <w:pPr>
        <w:jc w:val="both"/>
      </w:pPr>
    </w:p>
    <w:p w:rsidR="0097370E" w:rsidRPr="00E2186D" w:rsidRDefault="0097370E" w:rsidP="00A81F84">
      <w:pPr>
        <w:ind w:left="284"/>
      </w:pPr>
      <w:r w:rsidRPr="00E2186D">
        <w:t>(5) A KÖH költségvetési számlaszáma: 50433216-10009086-00000000</w:t>
      </w:r>
    </w:p>
    <w:p w:rsidR="0097370E" w:rsidRPr="00E2186D" w:rsidRDefault="0097370E" w:rsidP="00A81F84">
      <w:pPr>
        <w:ind w:left="284"/>
      </w:pPr>
      <w:r w:rsidRPr="00E2186D">
        <w:t>(6) A KÖH számlavezetője: MBH Bank Nyrt.</w:t>
      </w:r>
    </w:p>
    <w:p w:rsidR="00013100" w:rsidRPr="00E2186D" w:rsidRDefault="0097370E" w:rsidP="00A81F84">
      <w:pPr>
        <w:ind w:left="284" w:firstLine="2693"/>
      </w:pPr>
      <w:r w:rsidRPr="00E2186D">
        <w:t>1056 Budapest, Váci u. 38.</w:t>
      </w:r>
      <w:bookmarkStart w:id="1" w:name="_Hlk224727076"/>
    </w:p>
    <w:p w:rsidR="00013100" w:rsidRPr="00E2186D" w:rsidRDefault="00013100" w:rsidP="00013100">
      <w:pPr>
        <w:ind w:firstLine="284"/>
      </w:pPr>
    </w:p>
    <w:p w:rsidR="00CB1FF0" w:rsidRPr="00E2186D" w:rsidRDefault="00CB1FF0" w:rsidP="00A81F84">
      <w:pPr>
        <w:pStyle w:val="Listaszerbekezds"/>
        <w:numPr>
          <w:ilvl w:val="0"/>
          <w:numId w:val="3"/>
        </w:numPr>
        <w:tabs>
          <w:tab w:val="left" w:pos="1260"/>
        </w:tabs>
        <w:ind w:left="426" w:hanging="284"/>
        <w:rPr>
          <w:b/>
          <w:lang w:eastAsia="ar-SA"/>
        </w:rPr>
      </w:pPr>
      <w:r w:rsidRPr="00E2186D">
        <w:rPr>
          <w:b/>
          <w:lang w:eastAsia="ar-SA"/>
        </w:rPr>
        <w:t xml:space="preserve">§ </w:t>
      </w:r>
      <w:r w:rsidR="00013100" w:rsidRPr="00E2186D">
        <w:rPr>
          <w:b/>
          <w:lang w:eastAsia="ar-SA"/>
        </w:rPr>
        <w:t xml:space="preserve">Az SZMSZ </w:t>
      </w:r>
      <w:r w:rsidRPr="00E2186D">
        <w:rPr>
          <w:b/>
          <w:lang w:eastAsia="ar-SA"/>
        </w:rPr>
        <w:t>1. § (11) bekezdés b) pontja helyébe az alábbi rendelkezés lép:</w:t>
      </w:r>
    </w:p>
    <w:p w:rsidR="00CB1FF0" w:rsidRPr="00E2186D" w:rsidRDefault="00CB1FF0" w:rsidP="00013100">
      <w:pPr>
        <w:tabs>
          <w:tab w:val="left" w:pos="360"/>
          <w:tab w:val="left" w:pos="1260"/>
        </w:tabs>
        <w:rPr>
          <w:lang w:eastAsia="ar-SA"/>
        </w:rPr>
      </w:pPr>
    </w:p>
    <w:p w:rsidR="00013100" w:rsidRPr="00E2186D" w:rsidRDefault="00013100" w:rsidP="00A81F84">
      <w:pPr>
        <w:tabs>
          <w:tab w:val="left" w:pos="360"/>
          <w:tab w:val="left" w:pos="1260"/>
        </w:tabs>
        <w:ind w:firstLine="284"/>
      </w:pPr>
      <w:bookmarkStart w:id="2" w:name="_Hlk224813912"/>
      <w:r w:rsidRPr="00E2186D">
        <w:rPr>
          <w:lang w:eastAsia="ar-SA"/>
        </w:rPr>
        <w:t xml:space="preserve">b) téglalap alakú pecsétje (fejbélyegző) </w:t>
      </w:r>
      <w:r w:rsidRPr="00E2186D">
        <w:t>következő felirattal:</w:t>
      </w:r>
    </w:p>
    <w:p w:rsidR="00CB1FF0" w:rsidRPr="00E2186D" w:rsidRDefault="00CB1FF0" w:rsidP="00A81F84">
      <w:pPr>
        <w:tabs>
          <w:tab w:val="left" w:pos="360"/>
          <w:tab w:val="left" w:pos="1260"/>
        </w:tabs>
        <w:ind w:firstLine="284"/>
      </w:pPr>
    </w:p>
    <w:p w:rsidR="00013100" w:rsidRPr="00E2186D" w:rsidRDefault="00013100" w:rsidP="00A81F84">
      <w:pPr>
        <w:tabs>
          <w:tab w:val="left" w:pos="360"/>
          <w:tab w:val="left" w:pos="1260"/>
        </w:tabs>
        <w:ind w:firstLine="567"/>
        <w:rPr>
          <w:lang w:eastAsia="ar-SA"/>
        </w:rPr>
      </w:pPr>
      <w:r w:rsidRPr="00E2186D">
        <w:rPr>
          <w:lang w:eastAsia="ar-SA"/>
        </w:rPr>
        <w:t>Darnózseli Közös Önkormányzati Hivatal</w:t>
      </w:r>
    </w:p>
    <w:p w:rsidR="00013100" w:rsidRPr="00E2186D" w:rsidRDefault="00013100" w:rsidP="00A81F84">
      <w:pPr>
        <w:ind w:firstLine="567"/>
        <w:jc w:val="both"/>
      </w:pPr>
      <w:r w:rsidRPr="00E2186D">
        <w:t>923</w:t>
      </w:r>
      <w:r w:rsidR="00865C44" w:rsidRPr="00E2186D">
        <w:t>2</w:t>
      </w:r>
      <w:r w:rsidRPr="00E2186D">
        <w:t xml:space="preserve"> Darnózseli, Ady E</w:t>
      </w:r>
      <w:r w:rsidR="00865C44" w:rsidRPr="00E2186D">
        <w:t>.</w:t>
      </w:r>
      <w:r w:rsidRPr="00E2186D">
        <w:t xml:space="preserve"> u.</w:t>
      </w:r>
      <w:r w:rsidR="00A81F84">
        <w:t xml:space="preserve"> </w:t>
      </w:r>
      <w:r w:rsidRPr="00E2186D">
        <w:t>8.</w:t>
      </w:r>
    </w:p>
    <w:p w:rsidR="00013100" w:rsidRPr="00E2186D" w:rsidRDefault="00013100" w:rsidP="00A81F84">
      <w:pPr>
        <w:tabs>
          <w:tab w:val="left" w:pos="360"/>
          <w:tab w:val="left" w:pos="1260"/>
        </w:tabs>
        <w:ind w:firstLine="567"/>
        <w:rPr>
          <w:lang w:eastAsia="ar-SA"/>
        </w:rPr>
      </w:pPr>
      <w:r w:rsidRPr="00E2186D">
        <w:rPr>
          <w:lang w:eastAsia="ar-SA"/>
        </w:rPr>
        <w:t>Adószám: 15802987-1-08</w:t>
      </w:r>
    </w:p>
    <w:p w:rsidR="00013100" w:rsidRPr="00E2186D" w:rsidRDefault="00013100" w:rsidP="00A81F84">
      <w:pPr>
        <w:tabs>
          <w:tab w:val="left" w:pos="360"/>
          <w:tab w:val="left" w:pos="1260"/>
        </w:tabs>
        <w:ind w:firstLine="567"/>
        <w:rPr>
          <w:lang w:eastAsia="ar-SA"/>
        </w:rPr>
      </w:pPr>
      <w:r w:rsidRPr="00E2186D">
        <w:rPr>
          <w:lang w:eastAsia="ar-SA"/>
        </w:rPr>
        <w:t xml:space="preserve">Banksz.sz.: </w:t>
      </w:r>
      <w:r w:rsidR="00865C44" w:rsidRPr="00E2186D">
        <w:t>50433216-10009086</w:t>
      </w:r>
    </w:p>
    <w:p w:rsidR="00013100" w:rsidRPr="00E2186D" w:rsidRDefault="00013100" w:rsidP="00A81F84">
      <w:pPr>
        <w:tabs>
          <w:tab w:val="left" w:pos="360"/>
          <w:tab w:val="left" w:pos="1260"/>
        </w:tabs>
        <w:ind w:firstLine="567"/>
      </w:pPr>
    </w:p>
    <w:p w:rsidR="00013100" w:rsidRPr="00E2186D" w:rsidRDefault="00013100" w:rsidP="00A81F84">
      <w:pPr>
        <w:tabs>
          <w:tab w:val="left" w:pos="360"/>
          <w:tab w:val="left" w:pos="1260"/>
        </w:tabs>
        <w:ind w:firstLine="567"/>
        <w:rPr>
          <w:lang w:eastAsia="ar-SA"/>
        </w:rPr>
      </w:pPr>
      <w:r w:rsidRPr="00E2186D">
        <w:rPr>
          <w:lang w:eastAsia="ar-SA"/>
        </w:rPr>
        <w:t>Darnózseli Közös Önkormányzati Hivatal Hédervári Kirendeltsége</w:t>
      </w:r>
    </w:p>
    <w:p w:rsidR="00013100" w:rsidRPr="00E2186D" w:rsidRDefault="00013100" w:rsidP="00A81F84">
      <w:pPr>
        <w:tabs>
          <w:tab w:val="left" w:pos="360"/>
          <w:tab w:val="left" w:pos="1260"/>
        </w:tabs>
        <w:ind w:firstLine="567"/>
        <w:rPr>
          <w:lang w:eastAsia="ar-SA"/>
        </w:rPr>
      </w:pPr>
      <w:r w:rsidRPr="00E2186D">
        <w:rPr>
          <w:lang w:eastAsia="ar-SA"/>
        </w:rPr>
        <w:t>9178 Hédervár, Fő u. 42.</w:t>
      </w:r>
    </w:p>
    <w:p w:rsidR="00013100" w:rsidRPr="00E2186D" w:rsidRDefault="00013100" w:rsidP="00A81F84">
      <w:pPr>
        <w:tabs>
          <w:tab w:val="left" w:pos="360"/>
          <w:tab w:val="left" w:pos="1260"/>
        </w:tabs>
        <w:ind w:firstLine="567"/>
        <w:rPr>
          <w:lang w:eastAsia="ar-SA"/>
        </w:rPr>
      </w:pPr>
      <w:r w:rsidRPr="00E2186D">
        <w:rPr>
          <w:lang w:eastAsia="ar-SA"/>
        </w:rPr>
        <w:t>Adószám: 15802987-1-08</w:t>
      </w:r>
    </w:p>
    <w:p w:rsidR="00013100" w:rsidRPr="00E2186D" w:rsidRDefault="00013100" w:rsidP="00A81F84">
      <w:pPr>
        <w:tabs>
          <w:tab w:val="left" w:pos="360"/>
          <w:tab w:val="left" w:pos="1260"/>
        </w:tabs>
        <w:ind w:firstLine="567"/>
        <w:rPr>
          <w:lang w:eastAsia="ar-SA"/>
        </w:rPr>
      </w:pPr>
      <w:r w:rsidRPr="00E2186D">
        <w:rPr>
          <w:lang w:eastAsia="ar-SA"/>
        </w:rPr>
        <w:t xml:space="preserve">Banksz.sz.: </w:t>
      </w:r>
      <w:r w:rsidR="00082AC8" w:rsidRPr="00E2186D">
        <w:t>50433216-10009086</w:t>
      </w:r>
    </w:p>
    <w:p w:rsidR="00013100" w:rsidRPr="00E2186D" w:rsidRDefault="00013100" w:rsidP="00A81F84">
      <w:pPr>
        <w:tabs>
          <w:tab w:val="left" w:pos="360"/>
          <w:tab w:val="left" w:pos="1260"/>
        </w:tabs>
        <w:ind w:firstLine="567"/>
        <w:rPr>
          <w:lang w:eastAsia="ar-SA"/>
        </w:rPr>
      </w:pPr>
    </w:p>
    <w:p w:rsidR="00013100" w:rsidRPr="00E2186D" w:rsidRDefault="00013100" w:rsidP="00A81F84">
      <w:pPr>
        <w:tabs>
          <w:tab w:val="left" w:pos="360"/>
          <w:tab w:val="left" w:pos="1260"/>
        </w:tabs>
        <w:ind w:firstLine="567"/>
        <w:rPr>
          <w:lang w:eastAsia="ar-SA"/>
        </w:rPr>
      </w:pPr>
      <w:r w:rsidRPr="00E2186D">
        <w:rPr>
          <w:lang w:eastAsia="ar-SA"/>
        </w:rPr>
        <w:t>Darnózseli Közös Önkormányzati Hivatal Lipóti Kirendeltsége</w:t>
      </w:r>
    </w:p>
    <w:p w:rsidR="00013100" w:rsidRPr="00E2186D" w:rsidRDefault="00013100" w:rsidP="00A81F84">
      <w:pPr>
        <w:ind w:firstLine="567"/>
      </w:pPr>
      <w:r w:rsidRPr="00E2186D">
        <w:t>9233 Lipót, Fő tér 2.</w:t>
      </w:r>
    </w:p>
    <w:p w:rsidR="00013100" w:rsidRPr="00E2186D" w:rsidRDefault="00013100" w:rsidP="00A81F84">
      <w:pPr>
        <w:tabs>
          <w:tab w:val="left" w:pos="360"/>
          <w:tab w:val="left" w:pos="1260"/>
        </w:tabs>
        <w:ind w:firstLine="567"/>
        <w:rPr>
          <w:lang w:eastAsia="ar-SA"/>
        </w:rPr>
      </w:pPr>
      <w:r w:rsidRPr="00E2186D">
        <w:rPr>
          <w:lang w:eastAsia="ar-SA"/>
        </w:rPr>
        <w:t>Adószám: 15802987-1-08</w:t>
      </w:r>
    </w:p>
    <w:p w:rsidR="00013100" w:rsidRPr="00E2186D" w:rsidRDefault="00013100" w:rsidP="00A81F84">
      <w:pPr>
        <w:tabs>
          <w:tab w:val="left" w:pos="360"/>
          <w:tab w:val="left" w:pos="1260"/>
        </w:tabs>
        <w:ind w:firstLine="567"/>
        <w:rPr>
          <w:lang w:eastAsia="ar-SA"/>
        </w:rPr>
      </w:pPr>
      <w:r w:rsidRPr="00E2186D">
        <w:rPr>
          <w:lang w:eastAsia="ar-SA"/>
        </w:rPr>
        <w:t xml:space="preserve">Banksz.sz.: </w:t>
      </w:r>
      <w:r w:rsidR="00082AC8" w:rsidRPr="00E2186D">
        <w:t>50433216-10009086</w:t>
      </w:r>
    </w:p>
    <w:bookmarkEnd w:id="2"/>
    <w:p w:rsidR="00CB1FF0" w:rsidRPr="00E2186D" w:rsidRDefault="00CB1FF0" w:rsidP="00013100">
      <w:pPr>
        <w:tabs>
          <w:tab w:val="left" w:pos="360"/>
          <w:tab w:val="left" w:pos="1260"/>
        </w:tabs>
        <w:rPr>
          <w:lang w:eastAsia="ar-SA"/>
        </w:rPr>
      </w:pPr>
    </w:p>
    <w:p w:rsidR="00CB1FF0" w:rsidRPr="00E2186D" w:rsidRDefault="00CB1FF0" w:rsidP="00A81F84">
      <w:pPr>
        <w:pStyle w:val="Listaszerbekezds"/>
        <w:numPr>
          <w:ilvl w:val="0"/>
          <w:numId w:val="3"/>
        </w:numPr>
        <w:tabs>
          <w:tab w:val="left" w:pos="1260"/>
        </w:tabs>
        <w:ind w:left="426" w:hanging="284"/>
        <w:rPr>
          <w:b/>
          <w:lang w:eastAsia="ar-SA"/>
        </w:rPr>
      </w:pPr>
      <w:r w:rsidRPr="00E2186D">
        <w:rPr>
          <w:lang w:eastAsia="ar-SA"/>
        </w:rPr>
        <w:t xml:space="preserve">§ </w:t>
      </w:r>
      <w:r w:rsidRPr="00E2186D">
        <w:rPr>
          <w:b/>
          <w:lang w:eastAsia="ar-SA"/>
        </w:rPr>
        <w:t>Az SZMSZ 4. § (5) bekezdés a.) pontja helyébe az alábbi rendelkezés lép:</w:t>
      </w:r>
    </w:p>
    <w:p w:rsidR="00CB1FF0" w:rsidRPr="00E2186D" w:rsidRDefault="00CB1FF0" w:rsidP="00CB1FF0">
      <w:pPr>
        <w:tabs>
          <w:tab w:val="left" w:pos="360"/>
          <w:tab w:val="left" w:pos="1260"/>
        </w:tabs>
        <w:rPr>
          <w:b/>
          <w:lang w:eastAsia="ar-SA"/>
        </w:rPr>
      </w:pPr>
    </w:p>
    <w:p w:rsidR="00CB1FF0" w:rsidRPr="00E2186D" w:rsidRDefault="00CB1FF0" w:rsidP="00A81F84">
      <w:pPr>
        <w:ind w:left="284"/>
        <w:jc w:val="both"/>
        <w:rPr>
          <w:b/>
          <w:u w:val="single"/>
        </w:rPr>
      </w:pPr>
      <w:r w:rsidRPr="00E2186D">
        <w:rPr>
          <w:b/>
          <w:u w:val="single"/>
        </w:rPr>
        <w:t>a.) Belső ellenőrzés jogállása</w:t>
      </w:r>
    </w:p>
    <w:p w:rsidR="00CB1FF0" w:rsidRPr="00E2186D" w:rsidRDefault="00CB1FF0" w:rsidP="00A81F84">
      <w:pPr>
        <w:ind w:left="284"/>
        <w:jc w:val="both"/>
        <w:rPr>
          <w:bCs/>
        </w:rPr>
      </w:pPr>
      <w:r w:rsidRPr="00E2186D">
        <w:rPr>
          <w:bCs/>
        </w:rPr>
        <w:t>Az önkormányzatok a belső ellenőrzés kialakításáról külső vállalkozó útján gondoskodnak. A megfelelő működtetésről és a függetlenség biztosításáról a jegyző köteles gondoskodni.</w:t>
      </w:r>
    </w:p>
    <w:p w:rsidR="00CB1FF0" w:rsidRPr="00082AC8" w:rsidRDefault="00CB1FF0" w:rsidP="00A81F84">
      <w:pPr>
        <w:ind w:left="284"/>
        <w:jc w:val="both"/>
      </w:pPr>
      <w:r w:rsidRPr="00082AC8">
        <w:rPr>
          <w:bCs/>
        </w:rPr>
        <w:lastRenderedPageBreak/>
        <w:t>A belső ellenőrzést végző személy vagy szervezet tevékenységét a jegyzőnek közvetlenül alárendelve végzi, jelentéseit közvetlenül a jegyzőnek küldi meg.</w:t>
      </w:r>
    </w:p>
    <w:p w:rsidR="00CB1FF0" w:rsidRPr="00082AC8" w:rsidRDefault="00CB1FF0" w:rsidP="00A81F84">
      <w:pPr>
        <w:ind w:left="284"/>
        <w:jc w:val="both"/>
      </w:pPr>
      <w:r w:rsidRPr="00082AC8">
        <w:t>A tevékenységre vonatkozó megállapodásban rendelkezni kell a belső ellenőrzési vezetői feladatok és kötelességek ellátásának módjáról is.</w:t>
      </w:r>
    </w:p>
    <w:p w:rsidR="00CB1FF0" w:rsidRPr="00082AC8" w:rsidRDefault="00CB1FF0" w:rsidP="00A81F84">
      <w:pPr>
        <w:autoSpaceDE w:val="0"/>
        <w:adjustRightInd w:val="0"/>
        <w:ind w:left="284"/>
        <w:jc w:val="both"/>
      </w:pPr>
      <w:r w:rsidRPr="00082AC8">
        <w:rPr>
          <w:color w:val="000000"/>
        </w:rPr>
        <w:t xml:space="preserve">A külső szolgáltató bevonásának indoka, hogy a </w:t>
      </w:r>
      <w:r w:rsidRPr="00082AC8">
        <w:t>költségvetési szervek nem rendelkeznek belső ellenőrzési egységgel, illetve belső ellenőrrel, mivel önálló belső ellenőrzési egység kiépítése, vagy belső ellenőr teljes munkaidőben történő foglalkoztatása nem lenne gazdaságos.</w:t>
      </w:r>
    </w:p>
    <w:p w:rsidR="00CB1FF0" w:rsidRPr="00E2186D" w:rsidRDefault="00CB1FF0" w:rsidP="00A81F84">
      <w:pPr>
        <w:tabs>
          <w:tab w:val="left" w:pos="360"/>
          <w:tab w:val="left" w:pos="1260"/>
        </w:tabs>
        <w:ind w:left="284"/>
        <w:jc w:val="both"/>
        <w:rPr>
          <w:color w:val="000000"/>
        </w:rPr>
      </w:pPr>
      <w:r w:rsidRPr="00082AC8">
        <w:rPr>
          <w:color w:val="000000"/>
        </w:rPr>
        <w:t>A külső szolgáltatónak munkája során be kell tartania a vonatkozó jogszabályi előírásokat, a kapcsolódó nemzetközi és hazai ellenőrzési standardokat, illetve „A belső ellenőrökre vonatkozó etikai kódex” előírásait és meg kell felelnie a Belső ellenőrzési kézikönyvében foglalt elvárásoknak.</w:t>
      </w:r>
    </w:p>
    <w:p w:rsidR="0098159A" w:rsidRPr="00E2186D" w:rsidRDefault="0098159A" w:rsidP="00CB1FF0">
      <w:pPr>
        <w:tabs>
          <w:tab w:val="left" w:pos="360"/>
          <w:tab w:val="left" w:pos="1260"/>
        </w:tabs>
        <w:jc w:val="both"/>
        <w:rPr>
          <w:b/>
          <w:lang w:eastAsia="ar-SA"/>
        </w:rPr>
      </w:pPr>
    </w:p>
    <w:p w:rsidR="0098159A" w:rsidRPr="00E2186D" w:rsidRDefault="0098159A" w:rsidP="00A81F84">
      <w:pPr>
        <w:pStyle w:val="Listaszerbekezds"/>
        <w:numPr>
          <w:ilvl w:val="0"/>
          <w:numId w:val="3"/>
        </w:numPr>
        <w:tabs>
          <w:tab w:val="left" w:pos="1260"/>
        </w:tabs>
        <w:ind w:left="426" w:hanging="284"/>
        <w:rPr>
          <w:b/>
          <w:lang w:eastAsia="ar-SA"/>
        </w:rPr>
      </w:pPr>
      <w:r w:rsidRPr="0061400A">
        <w:rPr>
          <w:b/>
          <w:lang w:eastAsia="ar-SA"/>
        </w:rPr>
        <w:t>§ Az</w:t>
      </w:r>
      <w:r w:rsidRPr="00E2186D">
        <w:rPr>
          <w:b/>
          <w:lang w:eastAsia="ar-SA"/>
        </w:rPr>
        <w:t xml:space="preserve"> SZMSZ 6. §</w:t>
      </w:r>
      <w:r w:rsidR="00082AC8">
        <w:rPr>
          <w:b/>
          <w:lang w:eastAsia="ar-SA"/>
        </w:rPr>
        <w:t xml:space="preserve">-a </w:t>
      </w:r>
      <w:r w:rsidRPr="00E2186D">
        <w:rPr>
          <w:b/>
          <w:lang w:eastAsia="ar-SA"/>
        </w:rPr>
        <w:t>helyébe az alábbi rendelkezés lép:</w:t>
      </w:r>
    </w:p>
    <w:p w:rsidR="0098159A" w:rsidRPr="00E2186D" w:rsidRDefault="0098159A" w:rsidP="0098159A">
      <w:pPr>
        <w:jc w:val="both"/>
        <w:rPr>
          <w:b/>
        </w:rPr>
      </w:pPr>
    </w:p>
    <w:p w:rsidR="00082AC8" w:rsidRPr="005E117E" w:rsidRDefault="00082AC8" w:rsidP="00082AC8">
      <w:pPr>
        <w:ind w:left="851" w:hanging="425"/>
        <w:jc w:val="both"/>
      </w:pPr>
      <w:r w:rsidRPr="005E117E">
        <w:t>(1) A KÖH feladata az önkormányzatok működésével, valamint az államigazgatási ügyek döntésre való előkészítésével és végrehajtásával kapcsolatos feladatok ellátása, a törvényesség betartása, a képviselő-testület döntéseinek végrehajtása</w:t>
      </w:r>
      <w:r>
        <w:t>,</w:t>
      </w:r>
      <w:r w:rsidRPr="005E117E">
        <w:t xml:space="preserve"> az állampolgári jogok érvényesülése.</w:t>
      </w:r>
    </w:p>
    <w:p w:rsidR="00082AC8" w:rsidRPr="005E117E" w:rsidRDefault="00082AC8" w:rsidP="00082AC8">
      <w:pPr>
        <w:ind w:left="851" w:hanging="425"/>
        <w:jc w:val="both"/>
      </w:pPr>
      <w:r w:rsidRPr="005E117E">
        <w:t>(</w:t>
      </w:r>
      <w:r>
        <w:t>2</w:t>
      </w:r>
      <w:r w:rsidRPr="005E117E">
        <w:t>) A KÖH közreműködik az igazgatás szakmai kérdéseinek korszerűsítésében, más államigazgatási, önkormányzati szervekkel való kapcsolattartásban.</w:t>
      </w:r>
    </w:p>
    <w:p w:rsidR="0098159A" w:rsidRPr="00E2186D" w:rsidRDefault="0098159A" w:rsidP="0098159A">
      <w:pPr>
        <w:jc w:val="both"/>
      </w:pPr>
    </w:p>
    <w:p w:rsidR="0098159A" w:rsidRPr="00E2186D" w:rsidRDefault="0098159A" w:rsidP="00A81F84">
      <w:pPr>
        <w:pStyle w:val="Listaszerbekezds"/>
        <w:numPr>
          <w:ilvl w:val="0"/>
          <w:numId w:val="3"/>
        </w:numPr>
        <w:tabs>
          <w:tab w:val="left" w:pos="1260"/>
        </w:tabs>
        <w:ind w:left="426" w:hanging="284"/>
        <w:rPr>
          <w:b/>
          <w:lang w:eastAsia="ar-SA"/>
        </w:rPr>
      </w:pPr>
      <w:r w:rsidRPr="0061400A">
        <w:rPr>
          <w:b/>
        </w:rPr>
        <w:t xml:space="preserve">§ </w:t>
      </w:r>
      <w:r w:rsidRPr="00E2186D">
        <w:rPr>
          <w:b/>
          <w:lang w:eastAsia="ar-SA"/>
        </w:rPr>
        <w:t>Az SZMSZ 9. § (2) bekezdés b) pontja helyébe az alábbi rendelkezés lép:</w:t>
      </w:r>
    </w:p>
    <w:p w:rsidR="0098159A" w:rsidRPr="00E2186D" w:rsidRDefault="0098159A" w:rsidP="00B87CB4">
      <w:pPr>
        <w:jc w:val="both"/>
      </w:pPr>
    </w:p>
    <w:p w:rsidR="00B87CB4" w:rsidRPr="00E2186D" w:rsidRDefault="00B87CB4" w:rsidP="00A81F84">
      <w:pPr>
        <w:shd w:val="clear" w:color="auto" w:fill="FFFFFF"/>
        <w:ind w:left="709" w:hanging="283"/>
        <w:jc w:val="both"/>
        <w:rPr>
          <w:color w:val="000000"/>
        </w:rPr>
      </w:pPr>
      <w:r w:rsidRPr="00E2186D">
        <w:rPr>
          <w:color w:val="000000"/>
        </w:rPr>
        <w:t xml:space="preserve">b) gyakorolja a munkáltatói jogokat a </w:t>
      </w:r>
      <w:r w:rsidR="0061400A">
        <w:rPr>
          <w:color w:val="000000"/>
        </w:rPr>
        <w:t>KÖH</w:t>
      </w:r>
      <w:r w:rsidRPr="00E2186D">
        <w:rPr>
          <w:color w:val="000000"/>
        </w:rPr>
        <w:t xml:space="preserve"> köztisztviselői tekintetében;</w:t>
      </w:r>
    </w:p>
    <w:p w:rsidR="00B87CB4" w:rsidRPr="00E2186D" w:rsidRDefault="00B87CB4" w:rsidP="00B87CB4">
      <w:pPr>
        <w:shd w:val="clear" w:color="auto" w:fill="FFFFFF"/>
        <w:ind w:left="284" w:hanging="284"/>
        <w:jc w:val="both"/>
        <w:rPr>
          <w:color w:val="000000"/>
        </w:rPr>
      </w:pPr>
    </w:p>
    <w:p w:rsidR="00B87CB4" w:rsidRPr="00E2186D" w:rsidRDefault="00B87CB4" w:rsidP="00A81F84">
      <w:pPr>
        <w:pStyle w:val="Listaszerbekezds"/>
        <w:numPr>
          <w:ilvl w:val="0"/>
          <w:numId w:val="3"/>
        </w:numPr>
        <w:ind w:left="426" w:hanging="284"/>
        <w:rPr>
          <w:b/>
        </w:rPr>
      </w:pPr>
      <w:r w:rsidRPr="00E2186D">
        <w:rPr>
          <w:b/>
        </w:rPr>
        <w:t xml:space="preserve">§ </w:t>
      </w:r>
      <w:r w:rsidRPr="00E2186D">
        <w:rPr>
          <w:b/>
          <w:lang w:eastAsia="ar-SA"/>
        </w:rPr>
        <w:t>Az SZMSZ 11. §-a helyébe az alábbi rendelkezés lép:</w:t>
      </w:r>
    </w:p>
    <w:p w:rsidR="00B87CB4" w:rsidRPr="00E2186D" w:rsidRDefault="00B87CB4" w:rsidP="00B87CB4">
      <w:pPr>
        <w:rPr>
          <w:b/>
        </w:rPr>
      </w:pPr>
    </w:p>
    <w:p w:rsidR="00B87CB4" w:rsidRPr="00E2186D" w:rsidRDefault="00B87CB4" w:rsidP="0061400A">
      <w:pPr>
        <w:ind w:left="426"/>
        <w:jc w:val="both"/>
      </w:pPr>
      <w:r w:rsidRPr="00E2186D">
        <w:t>A vagyonnyilatkozat-tételre vonatkozó részletszabályokat a Közszolgálati szabályzat tartalmazza.</w:t>
      </w:r>
    </w:p>
    <w:p w:rsidR="00B87CB4" w:rsidRPr="00E2186D" w:rsidRDefault="00B87CB4" w:rsidP="00B87CB4">
      <w:pPr>
        <w:shd w:val="clear" w:color="auto" w:fill="FFFFFF"/>
        <w:ind w:left="284" w:hanging="284"/>
        <w:jc w:val="both"/>
        <w:rPr>
          <w:color w:val="000000"/>
        </w:rPr>
      </w:pPr>
    </w:p>
    <w:p w:rsidR="00DB18B0" w:rsidRPr="00E2186D" w:rsidRDefault="00DB18B0" w:rsidP="00082AC8">
      <w:pPr>
        <w:pStyle w:val="Listaszerbekezds"/>
        <w:numPr>
          <w:ilvl w:val="0"/>
          <w:numId w:val="3"/>
        </w:numPr>
        <w:ind w:left="426" w:hanging="284"/>
        <w:rPr>
          <w:b/>
        </w:rPr>
      </w:pPr>
      <w:r w:rsidRPr="00E2186D">
        <w:rPr>
          <w:b/>
        </w:rPr>
        <w:t xml:space="preserve">§ </w:t>
      </w:r>
      <w:r w:rsidRPr="00E2186D">
        <w:rPr>
          <w:b/>
          <w:lang w:eastAsia="ar-SA"/>
        </w:rPr>
        <w:t>Az SZMSZ 12. §-a helyébe az alábbi rendelkezés lép:</w:t>
      </w:r>
    </w:p>
    <w:p w:rsidR="00B87CB4" w:rsidRPr="00E2186D" w:rsidRDefault="00B87CB4" w:rsidP="00B87CB4">
      <w:pPr>
        <w:jc w:val="both"/>
      </w:pPr>
    </w:p>
    <w:p w:rsidR="00DB18B0" w:rsidRPr="00E2186D" w:rsidRDefault="00DB18B0" w:rsidP="00A81F84">
      <w:pPr>
        <w:ind w:left="851" w:hanging="425"/>
      </w:pPr>
      <w:r w:rsidRPr="00E2186D">
        <w:t>(</w:t>
      </w:r>
      <w:r w:rsidR="00082AC8">
        <w:t>1</w:t>
      </w:r>
      <w:r w:rsidRPr="00E2186D">
        <w:t>) A KÖH engedélyezett létszámkerete:</w:t>
      </w:r>
    </w:p>
    <w:p w:rsidR="00DB18B0" w:rsidRPr="00E2186D" w:rsidRDefault="00DB18B0" w:rsidP="00A81F84">
      <w:pPr>
        <w:ind w:left="851"/>
      </w:pPr>
      <w:r w:rsidRPr="00E2186D">
        <w:t>- köztisztviselő 14 fő</w:t>
      </w:r>
      <w:r w:rsidR="0061400A">
        <w:t>,</w:t>
      </w:r>
    </w:p>
    <w:p w:rsidR="00DB18B0" w:rsidRPr="00E2186D" w:rsidRDefault="00DB18B0" w:rsidP="00A81F84">
      <w:pPr>
        <w:ind w:left="851"/>
        <w:jc w:val="both"/>
      </w:pPr>
      <w:r w:rsidRPr="00E2186D">
        <w:t>- Kttv. alapján foglalkoztatott 12 fő</w:t>
      </w:r>
      <w:r w:rsidR="0061400A">
        <w:t>.</w:t>
      </w:r>
    </w:p>
    <w:p w:rsidR="00DB18B0" w:rsidRPr="00E2186D" w:rsidRDefault="00DB18B0" w:rsidP="00A81F84">
      <w:pPr>
        <w:ind w:left="851" w:hanging="425"/>
        <w:jc w:val="both"/>
      </w:pPr>
      <w:r w:rsidRPr="00E2186D">
        <w:t>(</w:t>
      </w:r>
      <w:r w:rsidR="00082AC8">
        <w:t>2</w:t>
      </w:r>
      <w:r w:rsidRPr="00E2186D">
        <w:t>) A KÖH mindenkori engedélyezett álláshelyeinek számát Darnózseli Község Önkormányzat Képviselő-testülete minden évben az önkormányzat éves költségvetési rendeletében határozza meg.</w:t>
      </w:r>
    </w:p>
    <w:p w:rsidR="00DB18B0" w:rsidRPr="00E2186D" w:rsidRDefault="00DB18B0" w:rsidP="00A81F84">
      <w:pPr>
        <w:ind w:left="851" w:hanging="425"/>
      </w:pPr>
      <w:r w:rsidRPr="00E2186D">
        <w:t>(</w:t>
      </w:r>
      <w:r w:rsidR="00082AC8">
        <w:t>3</w:t>
      </w:r>
      <w:r w:rsidRPr="00E2186D">
        <w:t>) A KÖH köztisztviselőnek és munkavállalóinak munkaköri megnevezése:</w:t>
      </w:r>
    </w:p>
    <w:p w:rsidR="00DB18B0" w:rsidRPr="00E2186D" w:rsidRDefault="00DB18B0" w:rsidP="00A81F84">
      <w:pPr>
        <w:ind w:left="851"/>
      </w:pPr>
      <w:r w:rsidRPr="00E2186D">
        <w:t>a) vezetők esetén: jegyző, aljegyző</w:t>
      </w:r>
      <w:r w:rsidR="0061400A">
        <w:t>,</w:t>
      </w:r>
    </w:p>
    <w:p w:rsidR="00DB18B0" w:rsidRPr="00E2186D" w:rsidRDefault="00DB18B0" w:rsidP="00A81F84">
      <w:pPr>
        <w:ind w:left="851"/>
      </w:pPr>
      <w:r w:rsidRPr="00E2186D">
        <w:t>b) pénzügyi csoportvezető</w:t>
      </w:r>
      <w:r w:rsidR="0061400A">
        <w:t>,</w:t>
      </w:r>
    </w:p>
    <w:p w:rsidR="00DB18B0" w:rsidRPr="00E2186D" w:rsidRDefault="00DB18B0" w:rsidP="00A81F84">
      <w:pPr>
        <w:ind w:left="1276" w:hanging="425"/>
        <w:jc w:val="both"/>
      </w:pPr>
      <w:r w:rsidRPr="00E2186D">
        <w:t xml:space="preserve">c) beosztott köztisztviselők munkaköri megnevezését a besorolásuk adja </w:t>
      </w:r>
      <w:r w:rsidR="00A81F84">
        <w:br/>
      </w:r>
      <w:r w:rsidRPr="00E2186D">
        <w:t>(pl. főtanácsos, főelőadó stb.).</w:t>
      </w:r>
    </w:p>
    <w:p w:rsidR="00DB18B0" w:rsidRPr="00E2186D" w:rsidRDefault="00DB18B0" w:rsidP="00A81F84">
      <w:pPr>
        <w:ind w:left="851" w:hanging="425"/>
        <w:jc w:val="both"/>
      </w:pPr>
      <w:r w:rsidRPr="00E2186D">
        <w:t>(</w:t>
      </w:r>
      <w:r w:rsidR="00082AC8">
        <w:t>4</w:t>
      </w:r>
      <w:r w:rsidRPr="00E2186D">
        <w:t>) A KÖH dolgozóinak feladat- és hatáskörét a munkaköri leírás tartalmazza.</w:t>
      </w:r>
    </w:p>
    <w:p w:rsidR="00CB1FF0" w:rsidRPr="00E2186D" w:rsidRDefault="00CB1FF0" w:rsidP="00CB1FF0">
      <w:pPr>
        <w:tabs>
          <w:tab w:val="left" w:pos="360"/>
          <w:tab w:val="left" w:pos="1260"/>
        </w:tabs>
        <w:rPr>
          <w:b/>
          <w:lang w:eastAsia="ar-SA"/>
        </w:rPr>
      </w:pPr>
    </w:p>
    <w:p w:rsidR="00DB18B0" w:rsidRPr="00E2186D" w:rsidRDefault="00DB18B0" w:rsidP="00A81F84">
      <w:pPr>
        <w:pStyle w:val="Listaszerbekezds"/>
        <w:numPr>
          <w:ilvl w:val="0"/>
          <w:numId w:val="3"/>
        </w:numPr>
        <w:ind w:left="426" w:hanging="284"/>
        <w:rPr>
          <w:b/>
        </w:rPr>
      </w:pPr>
      <w:r w:rsidRPr="00E2186D">
        <w:rPr>
          <w:b/>
        </w:rPr>
        <w:t xml:space="preserve">§ </w:t>
      </w:r>
      <w:r w:rsidRPr="00E2186D">
        <w:rPr>
          <w:b/>
          <w:lang w:eastAsia="ar-SA"/>
        </w:rPr>
        <w:t>Az SZMSZ 13. §-a helyébe az alábbi rendelkezés lép:</w:t>
      </w:r>
    </w:p>
    <w:p w:rsidR="00DB18B0" w:rsidRPr="00E2186D" w:rsidRDefault="00DB18B0" w:rsidP="00CB1FF0">
      <w:pPr>
        <w:tabs>
          <w:tab w:val="left" w:pos="360"/>
          <w:tab w:val="left" w:pos="1260"/>
        </w:tabs>
        <w:rPr>
          <w:b/>
          <w:lang w:eastAsia="ar-SA"/>
        </w:rPr>
      </w:pPr>
    </w:p>
    <w:p w:rsidR="00DB18B0" w:rsidRPr="00E2186D" w:rsidRDefault="00DB18B0" w:rsidP="00A81F84">
      <w:pPr>
        <w:ind w:firstLine="426"/>
      </w:pPr>
      <w:r w:rsidRPr="00E2186D">
        <w:t>A képviselet ellátásával összefüggő feladatok:</w:t>
      </w:r>
    </w:p>
    <w:p w:rsidR="00A81F84" w:rsidRPr="0061400A" w:rsidRDefault="00DB18B0" w:rsidP="0061400A">
      <w:pPr>
        <w:ind w:firstLine="426"/>
      </w:pPr>
      <w:r w:rsidRPr="00E2186D">
        <w:t>A KÖH-öt a jegyző, illetve felhatalmazása alapján az aljegyző jogosult képviselni.</w:t>
      </w:r>
    </w:p>
    <w:p w:rsidR="00A81F84" w:rsidRPr="00E2186D" w:rsidRDefault="00A81F84" w:rsidP="00CB1FF0">
      <w:pPr>
        <w:tabs>
          <w:tab w:val="left" w:pos="360"/>
          <w:tab w:val="left" w:pos="1260"/>
        </w:tabs>
        <w:rPr>
          <w:b/>
          <w:lang w:eastAsia="ar-SA"/>
        </w:rPr>
      </w:pPr>
    </w:p>
    <w:p w:rsidR="00DB18B0" w:rsidRPr="00E2186D" w:rsidRDefault="00DB18B0" w:rsidP="00A81F84">
      <w:pPr>
        <w:pStyle w:val="Listaszerbekezds"/>
        <w:numPr>
          <w:ilvl w:val="0"/>
          <w:numId w:val="3"/>
        </w:numPr>
        <w:ind w:left="426" w:hanging="426"/>
        <w:rPr>
          <w:b/>
        </w:rPr>
      </w:pPr>
      <w:r w:rsidRPr="00E2186D">
        <w:rPr>
          <w:b/>
        </w:rPr>
        <w:t xml:space="preserve">§ </w:t>
      </w:r>
      <w:r w:rsidRPr="00E2186D">
        <w:rPr>
          <w:b/>
          <w:lang w:eastAsia="ar-SA"/>
        </w:rPr>
        <w:t>Az SZMSZ 14. § (2) bekezdése helyébe az alábbi rendelkezés lép:</w:t>
      </w:r>
    </w:p>
    <w:p w:rsidR="00DB18B0" w:rsidRPr="00E2186D" w:rsidRDefault="00DB18B0" w:rsidP="00CB1FF0">
      <w:pPr>
        <w:tabs>
          <w:tab w:val="left" w:pos="360"/>
          <w:tab w:val="left" w:pos="1260"/>
        </w:tabs>
        <w:rPr>
          <w:b/>
          <w:lang w:eastAsia="ar-SA"/>
        </w:rPr>
      </w:pPr>
    </w:p>
    <w:p w:rsidR="00DB18B0" w:rsidRPr="00E2186D" w:rsidRDefault="00A81F84" w:rsidP="00A81F84">
      <w:pPr>
        <w:ind w:left="426"/>
      </w:pPr>
      <w:bookmarkStart w:id="3" w:name="_Hlk224811771"/>
      <w:r>
        <w:t xml:space="preserve">(2) </w:t>
      </w:r>
      <w:r w:rsidR="00DB18B0" w:rsidRPr="00E2186D">
        <w:t>A KÖH dolgozóinak munkaideje</w:t>
      </w:r>
    </w:p>
    <w:p w:rsidR="00DB18B0" w:rsidRPr="00E2186D" w:rsidRDefault="00DB18B0" w:rsidP="00A81F84">
      <w:pPr>
        <w:ind w:left="426" w:firstLine="425"/>
      </w:pPr>
      <w:r w:rsidRPr="00E2186D">
        <w:t>- hétfőtől csütörtökig 7.30</w:t>
      </w:r>
      <w:r w:rsidR="00A81F84">
        <w:t>-</w:t>
      </w:r>
      <w:r w:rsidRPr="00E2186D">
        <w:t>16.00 óráig,</w:t>
      </w:r>
    </w:p>
    <w:p w:rsidR="00DB18B0" w:rsidRPr="00E2186D" w:rsidRDefault="00DB18B0" w:rsidP="00A81F84">
      <w:pPr>
        <w:ind w:left="426" w:firstLine="425"/>
      </w:pPr>
      <w:r w:rsidRPr="00E2186D">
        <w:t>- pénteken 7.30</w:t>
      </w:r>
      <w:r w:rsidR="00A81F84">
        <w:t>-</w:t>
      </w:r>
      <w:r w:rsidRPr="00E2186D">
        <w:t>13.30 óráig</w:t>
      </w:r>
    </w:p>
    <w:p w:rsidR="00DB18B0" w:rsidRPr="00E2186D" w:rsidRDefault="00DB18B0" w:rsidP="00E47097">
      <w:pPr>
        <w:ind w:left="426" w:firstLine="425"/>
      </w:pPr>
      <w:r w:rsidRPr="00E2186D">
        <w:t>tart, mely magában foglalja az ebédidőt is.</w:t>
      </w:r>
    </w:p>
    <w:p w:rsidR="00DB18B0" w:rsidRPr="00E2186D" w:rsidRDefault="00DB18B0" w:rsidP="00E47097">
      <w:pPr>
        <w:ind w:left="851"/>
        <w:jc w:val="both"/>
      </w:pPr>
      <w:r w:rsidRPr="00E2186D">
        <w:t>A jegyző a munkarendtől eltérően otthoni munkavégzést engedélyezhet, indokolt esetben.</w:t>
      </w:r>
    </w:p>
    <w:bookmarkEnd w:id="3"/>
    <w:p w:rsidR="00DB18B0" w:rsidRPr="00E2186D" w:rsidRDefault="00DB18B0" w:rsidP="00CB1FF0">
      <w:pPr>
        <w:tabs>
          <w:tab w:val="left" w:pos="360"/>
          <w:tab w:val="left" w:pos="1260"/>
        </w:tabs>
        <w:rPr>
          <w:b/>
          <w:lang w:eastAsia="ar-SA"/>
        </w:rPr>
      </w:pPr>
    </w:p>
    <w:p w:rsidR="00E33D25" w:rsidRPr="00E2186D" w:rsidRDefault="00E33D25" w:rsidP="00A81F84">
      <w:pPr>
        <w:pStyle w:val="Listaszerbekezds"/>
        <w:numPr>
          <w:ilvl w:val="0"/>
          <w:numId w:val="3"/>
        </w:numPr>
        <w:ind w:left="426" w:hanging="426"/>
        <w:rPr>
          <w:b/>
        </w:rPr>
      </w:pPr>
      <w:r w:rsidRPr="00E2186D">
        <w:rPr>
          <w:b/>
        </w:rPr>
        <w:t xml:space="preserve">§ </w:t>
      </w:r>
      <w:r w:rsidRPr="00E2186D">
        <w:rPr>
          <w:b/>
          <w:lang w:eastAsia="ar-SA"/>
        </w:rPr>
        <w:t>Az SZMSZ 14. § (3) bekezdése helyébe az alábbi rendelkezés lép:</w:t>
      </w:r>
    </w:p>
    <w:p w:rsidR="00E33D25" w:rsidRPr="00E2186D" w:rsidRDefault="00E33D25" w:rsidP="00A81F84">
      <w:pPr>
        <w:rPr>
          <w:b/>
        </w:rPr>
      </w:pPr>
    </w:p>
    <w:p w:rsidR="00E33D25" w:rsidRPr="00E2186D" w:rsidRDefault="00E33D25" w:rsidP="00A81F84">
      <w:pPr>
        <w:ind w:left="284" w:firstLine="142"/>
      </w:pPr>
      <w:r w:rsidRPr="00E2186D">
        <w:t>a) A KÖH ügyfélfogadás</w:t>
      </w:r>
      <w:r w:rsidR="00E2186D">
        <w:t>i</w:t>
      </w:r>
      <w:r w:rsidRPr="00E2186D">
        <w:t xml:space="preserve"> rendje:</w:t>
      </w:r>
    </w:p>
    <w:p w:rsidR="00E33D25" w:rsidRPr="00E2186D" w:rsidRDefault="00E33D25" w:rsidP="00A81F84">
      <w:pPr>
        <w:ind w:firstLine="142"/>
      </w:pPr>
    </w:p>
    <w:p w:rsidR="00E33D25" w:rsidRPr="00E2186D" w:rsidRDefault="00E33D25" w:rsidP="00A81F84">
      <w:pPr>
        <w:numPr>
          <w:ilvl w:val="0"/>
          <w:numId w:val="5"/>
        </w:numPr>
        <w:ind w:left="1134" w:hanging="283"/>
        <w:rPr>
          <w:b/>
        </w:rPr>
      </w:pPr>
      <w:r w:rsidRPr="00E2186D">
        <w:rPr>
          <w:b/>
        </w:rPr>
        <w:t>Darnózseli</w:t>
      </w:r>
    </w:p>
    <w:p w:rsidR="00E33D25" w:rsidRPr="00E2186D" w:rsidRDefault="00E33D25" w:rsidP="00F412FD">
      <w:pPr>
        <w:tabs>
          <w:tab w:val="left" w:pos="2835"/>
        </w:tabs>
        <w:ind w:left="1134"/>
      </w:pPr>
      <w:r w:rsidRPr="00E2186D">
        <w:t>hétfő-kedd</w:t>
      </w:r>
      <w:r w:rsidRPr="00E2186D">
        <w:tab/>
        <w:t>8.00-16.00</w:t>
      </w:r>
    </w:p>
    <w:p w:rsidR="00E33D25" w:rsidRPr="00E2186D" w:rsidRDefault="00E33D25" w:rsidP="00F412FD">
      <w:pPr>
        <w:tabs>
          <w:tab w:val="left" w:pos="2835"/>
        </w:tabs>
        <w:ind w:left="1134"/>
      </w:pPr>
      <w:r w:rsidRPr="00E2186D">
        <w:t>csütörtök</w:t>
      </w:r>
      <w:r w:rsidRPr="00E2186D">
        <w:tab/>
        <w:t>8.00-18.00</w:t>
      </w:r>
    </w:p>
    <w:p w:rsidR="00E33D25" w:rsidRPr="00E2186D" w:rsidRDefault="00E33D25" w:rsidP="00F412FD">
      <w:pPr>
        <w:tabs>
          <w:tab w:val="left" w:pos="2835"/>
        </w:tabs>
        <w:ind w:left="1134"/>
      </w:pPr>
      <w:r w:rsidRPr="00E2186D">
        <w:t>szerdán és pénteken ügyfélfogadás nincs</w:t>
      </w:r>
    </w:p>
    <w:p w:rsidR="00E33D25" w:rsidRDefault="00E33D25" w:rsidP="00F412FD">
      <w:pPr>
        <w:tabs>
          <w:tab w:val="left" w:pos="2835"/>
        </w:tabs>
        <w:ind w:left="1134"/>
      </w:pPr>
      <w:r w:rsidRPr="00E2186D">
        <w:t>ebédidő</w:t>
      </w:r>
      <w:r w:rsidRPr="00E2186D">
        <w:tab/>
        <w:t>12.00-13.00</w:t>
      </w:r>
    </w:p>
    <w:p w:rsidR="00A81F84" w:rsidRPr="00E2186D" w:rsidRDefault="00A81F84" w:rsidP="00A81F84">
      <w:pPr>
        <w:tabs>
          <w:tab w:val="left" w:pos="2268"/>
        </w:tabs>
        <w:ind w:left="1134" w:hanging="283"/>
      </w:pPr>
    </w:p>
    <w:p w:rsidR="00E33D25" w:rsidRPr="00E2186D" w:rsidRDefault="00E33D25" w:rsidP="00A81F84">
      <w:pPr>
        <w:numPr>
          <w:ilvl w:val="0"/>
          <w:numId w:val="5"/>
        </w:numPr>
        <w:ind w:left="1134" w:hanging="283"/>
        <w:rPr>
          <w:b/>
        </w:rPr>
      </w:pPr>
      <w:r w:rsidRPr="00E2186D">
        <w:rPr>
          <w:b/>
        </w:rPr>
        <w:t>Hédervár</w:t>
      </w:r>
    </w:p>
    <w:p w:rsidR="00E33D25" w:rsidRPr="00E2186D" w:rsidRDefault="00E33D25" w:rsidP="00F412FD">
      <w:pPr>
        <w:tabs>
          <w:tab w:val="left" w:pos="2835"/>
        </w:tabs>
        <w:ind w:left="1276" w:hanging="142"/>
      </w:pPr>
      <w:r w:rsidRPr="00E2186D">
        <w:t>hétfő-kedd</w:t>
      </w:r>
      <w:r w:rsidRPr="00E2186D">
        <w:tab/>
        <w:t>9.00-16.00</w:t>
      </w:r>
    </w:p>
    <w:p w:rsidR="00E33D25" w:rsidRPr="00E2186D" w:rsidRDefault="00E33D25" w:rsidP="00F412FD">
      <w:pPr>
        <w:tabs>
          <w:tab w:val="left" w:pos="2835"/>
        </w:tabs>
        <w:ind w:left="1276" w:hanging="142"/>
      </w:pPr>
      <w:r w:rsidRPr="00E2186D">
        <w:t>szerdán ügyfélfogadás nincs</w:t>
      </w:r>
    </w:p>
    <w:p w:rsidR="00E33D25" w:rsidRPr="00E2186D" w:rsidRDefault="00E33D25" w:rsidP="00F412FD">
      <w:pPr>
        <w:tabs>
          <w:tab w:val="left" w:pos="2835"/>
        </w:tabs>
        <w:ind w:left="1276" w:hanging="142"/>
      </w:pPr>
      <w:r w:rsidRPr="00E2186D">
        <w:t>csütörtök</w:t>
      </w:r>
      <w:r w:rsidRPr="00E2186D">
        <w:tab/>
        <w:t>9.00-16.00</w:t>
      </w:r>
    </w:p>
    <w:p w:rsidR="00E33D25" w:rsidRPr="00E2186D" w:rsidRDefault="00E33D25" w:rsidP="00F412FD">
      <w:pPr>
        <w:tabs>
          <w:tab w:val="left" w:pos="2835"/>
        </w:tabs>
        <w:ind w:left="1276" w:hanging="142"/>
      </w:pPr>
      <w:r w:rsidRPr="00E2186D">
        <w:t>péntek</w:t>
      </w:r>
      <w:r w:rsidRPr="00E2186D">
        <w:tab/>
        <w:t>9.00-12.00</w:t>
      </w:r>
    </w:p>
    <w:p w:rsidR="00E33D25" w:rsidRDefault="00E33D25" w:rsidP="00F412FD">
      <w:pPr>
        <w:tabs>
          <w:tab w:val="left" w:pos="2835"/>
        </w:tabs>
        <w:ind w:left="1276" w:hanging="142"/>
      </w:pPr>
      <w:r w:rsidRPr="00E2186D">
        <w:t>ebédidő</w:t>
      </w:r>
      <w:r w:rsidRPr="00E2186D">
        <w:tab/>
        <w:t>12.00-13.00</w:t>
      </w:r>
    </w:p>
    <w:p w:rsidR="00A81F84" w:rsidRPr="00E2186D" w:rsidRDefault="00A81F84" w:rsidP="00A81F84">
      <w:pPr>
        <w:tabs>
          <w:tab w:val="left" w:pos="2268"/>
        </w:tabs>
        <w:ind w:left="1134" w:hanging="283"/>
      </w:pPr>
    </w:p>
    <w:p w:rsidR="00E33D25" w:rsidRPr="00E2186D" w:rsidRDefault="00E33D25" w:rsidP="00F412FD">
      <w:pPr>
        <w:numPr>
          <w:ilvl w:val="0"/>
          <w:numId w:val="5"/>
        </w:numPr>
        <w:ind w:left="1134" w:hanging="425"/>
        <w:rPr>
          <w:b/>
        </w:rPr>
      </w:pPr>
      <w:r w:rsidRPr="00E2186D">
        <w:rPr>
          <w:b/>
        </w:rPr>
        <w:t>Lipót</w:t>
      </w:r>
    </w:p>
    <w:p w:rsidR="00E33D25" w:rsidRPr="00E2186D" w:rsidRDefault="00E33D25" w:rsidP="00F412FD">
      <w:pPr>
        <w:pStyle w:val="Listaszerbekezds"/>
        <w:tabs>
          <w:tab w:val="left" w:pos="2835"/>
        </w:tabs>
        <w:ind w:left="1134"/>
        <w:contextualSpacing w:val="0"/>
      </w:pPr>
      <w:r w:rsidRPr="00E2186D">
        <w:t>hétfő-kedd</w:t>
      </w:r>
      <w:r w:rsidRPr="00E2186D">
        <w:tab/>
        <w:t>8.00-16.00</w:t>
      </w:r>
    </w:p>
    <w:p w:rsidR="00E33D25" w:rsidRPr="00E2186D" w:rsidRDefault="00E33D25" w:rsidP="00F412FD">
      <w:pPr>
        <w:pStyle w:val="Listaszerbekezds"/>
        <w:tabs>
          <w:tab w:val="left" w:pos="2835"/>
        </w:tabs>
        <w:ind w:left="1134"/>
        <w:contextualSpacing w:val="0"/>
      </w:pPr>
      <w:r w:rsidRPr="00E2186D">
        <w:t>szerdán ügyfélfogadás nincs</w:t>
      </w:r>
    </w:p>
    <w:p w:rsidR="00E33D25" w:rsidRPr="00E2186D" w:rsidRDefault="00E33D25" w:rsidP="00F412FD">
      <w:pPr>
        <w:pStyle w:val="Listaszerbekezds"/>
        <w:tabs>
          <w:tab w:val="left" w:pos="2835"/>
        </w:tabs>
        <w:ind w:left="1134"/>
        <w:contextualSpacing w:val="0"/>
      </w:pPr>
      <w:r w:rsidRPr="00E2186D">
        <w:t>csütörtök</w:t>
      </w:r>
      <w:r w:rsidRPr="00E2186D">
        <w:tab/>
        <w:t>8.00-16.00</w:t>
      </w:r>
    </w:p>
    <w:p w:rsidR="00E33D25" w:rsidRPr="00E2186D" w:rsidRDefault="00E33D25" w:rsidP="00F412FD">
      <w:pPr>
        <w:pStyle w:val="Listaszerbekezds"/>
        <w:tabs>
          <w:tab w:val="left" w:pos="2835"/>
        </w:tabs>
        <w:ind w:left="1134"/>
        <w:contextualSpacing w:val="0"/>
      </w:pPr>
      <w:r w:rsidRPr="00E2186D">
        <w:t>péntek</w:t>
      </w:r>
      <w:r w:rsidRPr="00E2186D">
        <w:tab/>
        <w:t>8.00-12.00</w:t>
      </w:r>
    </w:p>
    <w:p w:rsidR="00E33D25" w:rsidRDefault="00E33D25" w:rsidP="00F412FD">
      <w:pPr>
        <w:pStyle w:val="Listaszerbekezds"/>
        <w:tabs>
          <w:tab w:val="left" w:pos="2835"/>
        </w:tabs>
        <w:ind w:left="1134"/>
        <w:contextualSpacing w:val="0"/>
      </w:pPr>
      <w:r w:rsidRPr="00E2186D">
        <w:t>ebédidő</w:t>
      </w:r>
      <w:r w:rsidRPr="00E2186D">
        <w:tab/>
        <w:t>12.00-13.00</w:t>
      </w:r>
    </w:p>
    <w:p w:rsidR="00A81F84" w:rsidRPr="00E2186D" w:rsidRDefault="00A81F84" w:rsidP="00A81F84">
      <w:pPr>
        <w:pStyle w:val="Listaszerbekezds"/>
        <w:tabs>
          <w:tab w:val="left" w:pos="2268"/>
        </w:tabs>
        <w:ind w:left="1134" w:hanging="283"/>
        <w:contextualSpacing w:val="0"/>
      </w:pPr>
    </w:p>
    <w:p w:rsidR="00E33D25" w:rsidRPr="00E2186D" w:rsidRDefault="00E33D25" w:rsidP="00F412FD">
      <w:pPr>
        <w:numPr>
          <w:ilvl w:val="0"/>
          <w:numId w:val="5"/>
        </w:numPr>
        <w:ind w:left="1134" w:hanging="425"/>
        <w:rPr>
          <w:b/>
        </w:rPr>
      </w:pPr>
      <w:r w:rsidRPr="00E2186D">
        <w:rPr>
          <w:b/>
        </w:rPr>
        <w:t>Kisbodak</w:t>
      </w:r>
    </w:p>
    <w:p w:rsidR="00E33D25" w:rsidRDefault="00E33D25" w:rsidP="00F412FD">
      <w:pPr>
        <w:tabs>
          <w:tab w:val="left" w:pos="2835"/>
        </w:tabs>
        <w:ind w:left="1134"/>
      </w:pPr>
      <w:r w:rsidRPr="00E2186D">
        <w:t>hétfő</w:t>
      </w:r>
      <w:r w:rsidRPr="00E2186D">
        <w:tab/>
        <w:t>15.00-16.00</w:t>
      </w:r>
    </w:p>
    <w:p w:rsidR="00A81F84" w:rsidRPr="00E2186D" w:rsidRDefault="00A81F84" w:rsidP="00A81F84">
      <w:pPr>
        <w:tabs>
          <w:tab w:val="left" w:pos="2268"/>
        </w:tabs>
        <w:ind w:left="1134" w:hanging="283"/>
      </w:pPr>
    </w:p>
    <w:p w:rsidR="00E33D25" w:rsidRPr="00E2186D" w:rsidRDefault="00E33D25" w:rsidP="00F412FD">
      <w:pPr>
        <w:numPr>
          <w:ilvl w:val="0"/>
          <w:numId w:val="5"/>
        </w:numPr>
        <w:ind w:left="1134" w:hanging="425"/>
        <w:rPr>
          <w:b/>
        </w:rPr>
      </w:pPr>
      <w:r w:rsidRPr="00E2186D">
        <w:rPr>
          <w:b/>
        </w:rPr>
        <w:t>Dunaremete</w:t>
      </w:r>
    </w:p>
    <w:p w:rsidR="00E33D25" w:rsidRPr="00E2186D" w:rsidRDefault="00E33D25" w:rsidP="00F412FD">
      <w:pPr>
        <w:tabs>
          <w:tab w:val="left" w:pos="2835"/>
        </w:tabs>
        <w:ind w:left="1134"/>
      </w:pPr>
      <w:r w:rsidRPr="00E2186D">
        <w:t>hétfő</w:t>
      </w:r>
      <w:r w:rsidRPr="00E2186D">
        <w:tab/>
        <w:t>8.00-9.00</w:t>
      </w:r>
    </w:p>
    <w:p w:rsidR="00E33D25" w:rsidRPr="00E2186D" w:rsidRDefault="00E33D25" w:rsidP="00A81F84">
      <w:pPr>
        <w:ind w:left="851" w:hanging="284"/>
      </w:pPr>
    </w:p>
    <w:p w:rsidR="00E33D25" w:rsidRDefault="00E33D25" w:rsidP="00A81F84">
      <w:pPr>
        <w:ind w:firstLine="426"/>
      </w:pPr>
      <w:r w:rsidRPr="00E2186D">
        <w:t xml:space="preserve">b) </w:t>
      </w:r>
      <w:r w:rsidR="00E2186D">
        <w:t>A j</w:t>
      </w:r>
      <w:r w:rsidRPr="00E2186D">
        <w:t>egyző ügyfélfogadási rendje:</w:t>
      </w:r>
    </w:p>
    <w:p w:rsidR="00A81F84" w:rsidRPr="00E2186D" w:rsidRDefault="00A81F84" w:rsidP="00A81F84">
      <w:pPr>
        <w:ind w:firstLine="426"/>
      </w:pPr>
    </w:p>
    <w:p w:rsidR="00E33D25" w:rsidRPr="00E2186D" w:rsidRDefault="00E33D25" w:rsidP="00F412FD">
      <w:pPr>
        <w:tabs>
          <w:tab w:val="left" w:pos="2835"/>
        </w:tabs>
        <w:ind w:firstLine="1134"/>
        <w:rPr>
          <w:u w:val="single"/>
          <w:lang w:eastAsia="ar-SA"/>
        </w:rPr>
      </w:pPr>
      <w:r w:rsidRPr="00E2186D">
        <w:rPr>
          <w:u w:val="single"/>
          <w:lang w:eastAsia="ar-SA"/>
        </w:rPr>
        <w:t>Darnózseli</w:t>
      </w:r>
      <w:r w:rsidRPr="00E2186D">
        <w:rPr>
          <w:lang w:eastAsia="ar-SA"/>
        </w:rPr>
        <w:t>:</w:t>
      </w:r>
    </w:p>
    <w:p w:rsidR="00E33D25" w:rsidRPr="00E2186D" w:rsidRDefault="00E33D25" w:rsidP="00F412FD">
      <w:pPr>
        <w:tabs>
          <w:tab w:val="left" w:pos="2268"/>
          <w:tab w:val="left" w:pos="2835"/>
        </w:tabs>
        <w:ind w:firstLine="1134"/>
        <w:jc w:val="both"/>
      </w:pPr>
      <w:r w:rsidRPr="00E2186D">
        <w:t>hétfő</w:t>
      </w:r>
      <w:r w:rsidRPr="00E2186D">
        <w:tab/>
      </w:r>
      <w:r w:rsidR="00F412FD">
        <w:tab/>
      </w:r>
      <w:r w:rsidRPr="00E2186D">
        <w:t>13.00-15.00</w:t>
      </w:r>
    </w:p>
    <w:p w:rsidR="00E33D25" w:rsidRDefault="00E33D25" w:rsidP="00F412FD">
      <w:pPr>
        <w:tabs>
          <w:tab w:val="left" w:pos="2268"/>
          <w:tab w:val="left" w:pos="2835"/>
        </w:tabs>
        <w:ind w:firstLine="1134"/>
        <w:jc w:val="both"/>
      </w:pPr>
      <w:r w:rsidRPr="00E2186D">
        <w:t>kedd</w:t>
      </w:r>
      <w:r w:rsidRPr="00E2186D">
        <w:tab/>
      </w:r>
      <w:r w:rsidR="00F412FD">
        <w:tab/>
      </w:r>
      <w:r w:rsidRPr="00E2186D">
        <w:t>9.00-12.00</w:t>
      </w:r>
    </w:p>
    <w:p w:rsidR="00A81F84" w:rsidRPr="00E2186D" w:rsidRDefault="00A81F84" w:rsidP="00F412FD">
      <w:pPr>
        <w:tabs>
          <w:tab w:val="left" w:pos="2268"/>
          <w:tab w:val="left" w:pos="2835"/>
        </w:tabs>
        <w:ind w:firstLine="1134"/>
        <w:jc w:val="both"/>
      </w:pPr>
    </w:p>
    <w:p w:rsidR="00E33D25" w:rsidRPr="00E2186D" w:rsidRDefault="00E33D25" w:rsidP="00F412FD">
      <w:pPr>
        <w:tabs>
          <w:tab w:val="left" w:pos="2268"/>
          <w:tab w:val="left" w:pos="2835"/>
        </w:tabs>
        <w:ind w:firstLine="1134"/>
        <w:jc w:val="both"/>
        <w:rPr>
          <w:u w:val="single"/>
          <w:lang w:eastAsia="ar-SA"/>
        </w:rPr>
      </w:pPr>
      <w:r w:rsidRPr="00E2186D">
        <w:rPr>
          <w:u w:val="single"/>
          <w:lang w:eastAsia="ar-SA"/>
        </w:rPr>
        <w:t>Hédervár</w:t>
      </w:r>
      <w:r w:rsidRPr="00E2186D">
        <w:rPr>
          <w:lang w:eastAsia="ar-SA"/>
        </w:rPr>
        <w:t>:</w:t>
      </w:r>
    </w:p>
    <w:p w:rsidR="00E33D25" w:rsidRPr="00E2186D" w:rsidRDefault="00E33D25" w:rsidP="00F412FD">
      <w:pPr>
        <w:tabs>
          <w:tab w:val="left" w:pos="2268"/>
          <w:tab w:val="left" w:pos="2835"/>
        </w:tabs>
        <w:ind w:firstLine="1134"/>
        <w:jc w:val="both"/>
      </w:pPr>
      <w:r w:rsidRPr="00E2186D">
        <w:t>hétfő</w:t>
      </w:r>
      <w:r w:rsidRPr="00E2186D">
        <w:tab/>
      </w:r>
      <w:r w:rsidR="00F412FD">
        <w:tab/>
      </w:r>
      <w:r w:rsidRPr="00E2186D">
        <w:t>9.00-12.00</w:t>
      </w:r>
    </w:p>
    <w:p w:rsidR="00E33D25" w:rsidRDefault="00E33D25" w:rsidP="00F412FD">
      <w:pPr>
        <w:tabs>
          <w:tab w:val="left" w:pos="2268"/>
          <w:tab w:val="left" w:pos="2835"/>
        </w:tabs>
        <w:ind w:firstLine="1134"/>
        <w:jc w:val="both"/>
      </w:pPr>
      <w:r w:rsidRPr="00E2186D">
        <w:t>csütörtök</w:t>
      </w:r>
      <w:r w:rsidRPr="00E2186D">
        <w:tab/>
      </w:r>
      <w:r w:rsidR="00F412FD">
        <w:tab/>
      </w:r>
      <w:r w:rsidRPr="00E2186D">
        <w:t>14.00-16.00</w:t>
      </w:r>
    </w:p>
    <w:p w:rsidR="00F412FD" w:rsidRPr="00E2186D" w:rsidRDefault="00F412FD" w:rsidP="00F412FD">
      <w:pPr>
        <w:tabs>
          <w:tab w:val="left" w:pos="2268"/>
          <w:tab w:val="left" w:pos="2835"/>
        </w:tabs>
        <w:ind w:firstLine="1134"/>
        <w:jc w:val="both"/>
      </w:pPr>
    </w:p>
    <w:p w:rsidR="00E33D25" w:rsidRPr="00E2186D" w:rsidRDefault="00E33D25" w:rsidP="00F412FD">
      <w:pPr>
        <w:tabs>
          <w:tab w:val="left" w:pos="2268"/>
          <w:tab w:val="left" w:pos="2835"/>
        </w:tabs>
        <w:ind w:firstLine="1134"/>
        <w:jc w:val="both"/>
        <w:rPr>
          <w:u w:val="single"/>
          <w:lang w:eastAsia="ar-SA"/>
        </w:rPr>
      </w:pPr>
      <w:r w:rsidRPr="00E2186D">
        <w:rPr>
          <w:u w:val="single"/>
          <w:lang w:eastAsia="ar-SA"/>
        </w:rPr>
        <w:lastRenderedPageBreak/>
        <w:t>Lipót</w:t>
      </w:r>
      <w:r w:rsidRPr="00E2186D">
        <w:rPr>
          <w:lang w:eastAsia="ar-SA"/>
        </w:rPr>
        <w:t>:</w:t>
      </w:r>
    </w:p>
    <w:p w:rsidR="00E33D25" w:rsidRPr="00E2186D" w:rsidRDefault="00E33D25" w:rsidP="00F412FD">
      <w:pPr>
        <w:tabs>
          <w:tab w:val="left" w:pos="2835"/>
        </w:tabs>
        <w:ind w:firstLine="1134"/>
        <w:jc w:val="both"/>
      </w:pPr>
      <w:r w:rsidRPr="00E2186D">
        <w:t>kedd</w:t>
      </w:r>
      <w:r w:rsidRPr="00E2186D">
        <w:tab/>
        <w:t>14.00-16.00</w:t>
      </w:r>
    </w:p>
    <w:p w:rsidR="00E33D25" w:rsidRPr="00E2186D" w:rsidRDefault="00E33D25" w:rsidP="00F412FD">
      <w:pPr>
        <w:tabs>
          <w:tab w:val="left" w:pos="2835"/>
        </w:tabs>
        <w:ind w:firstLine="1134"/>
        <w:jc w:val="both"/>
      </w:pPr>
      <w:r w:rsidRPr="00E2186D">
        <w:t>csütörtök</w:t>
      </w:r>
      <w:r w:rsidRPr="00E2186D">
        <w:tab/>
        <w:t>9.00-12.00</w:t>
      </w:r>
    </w:p>
    <w:p w:rsidR="00E33D25" w:rsidRPr="00E2186D" w:rsidRDefault="00E33D25" w:rsidP="00A81F84">
      <w:pPr>
        <w:tabs>
          <w:tab w:val="left" w:pos="2268"/>
        </w:tabs>
      </w:pPr>
    </w:p>
    <w:p w:rsidR="00E33D25" w:rsidRDefault="00E33D25" w:rsidP="00A81F84">
      <w:pPr>
        <w:tabs>
          <w:tab w:val="left" w:pos="2268"/>
        </w:tabs>
        <w:ind w:firstLine="426"/>
      </w:pPr>
      <w:r w:rsidRPr="00E2186D">
        <w:t>c) A</w:t>
      </w:r>
      <w:r w:rsidR="00E2186D">
        <w:t>z a</w:t>
      </w:r>
      <w:r w:rsidRPr="00E2186D">
        <w:t>ljegyző ügyfélfogadási rendje:</w:t>
      </w:r>
    </w:p>
    <w:p w:rsidR="00F412FD" w:rsidRPr="00E2186D" w:rsidRDefault="00F412FD" w:rsidP="00A81F84">
      <w:pPr>
        <w:tabs>
          <w:tab w:val="left" w:pos="2268"/>
        </w:tabs>
        <w:ind w:firstLine="426"/>
      </w:pPr>
    </w:p>
    <w:p w:rsidR="00E33D25" w:rsidRPr="00E2186D" w:rsidRDefault="00E33D25" w:rsidP="00F412FD">
      <w:pPr>
        <w:tabs>
          <w:tab w:val="left" w:pos="2835"/>
        </w:tabs>
        <w:ind w:firstLine="1134"/>
        <w:rPr>
          <w:u w:val="single"/>
          <w:lang w:eastAsia="ar-SA"/>
        </w:rPr>
      </w:pPr>
      <w:r w:rsidRPr="00E2186D">
        <w:rPr>
          <w:u w:val="single"/>
          <w:lang w:eastAsia="ar-SA"/>
        </w:rPr>
        <w:t>Darnózseli</w:t>
      </w:r>
      <w:r w:rsidRPr="00E2186D">
        <w:rPr>
          <w:lang w:eastAsia="ar-SA"/>
        </w:rPr>
        <w:t>:</w:t>
      </w:r>
    </w:p>
    <w:p w:rsidR="00E33D25" w:rsidRPr="00E2186D" w:rsidRDefault="00E33D25" w:rsidP="00F412FD">
      <w:pPr>
        <w:tabs>
          <w:tab w:val="left" w:pos="2835"/>
        </w:tabs>
        <w:ind w:firstLine="1134"/>
        <w:jc w:val="both"/>
      </w:pPr>
      <w:r w:rsidRPr="00E2186D">
        <w:t>hétfő</w:t>
      </w:r>
      <w:r w:rsidRPr="00E2186D">
        <w:tab/>
        <w:t>13.00-16.00</w:t>
      </w:r>
    </w:p>
    <w:p w:rsidR="00E33D25" w:rsidRDefault="00E33D25" w:rsidP="00F412FD">
      <w:pPr>
        <w:tabs>
          <w:tab w:val="left" w:pos="2835"/>
        </w:tabs>
        <w:ind w:firstLine="1134"/>
        <w:jc w:val="both"/>
      </w:pPr>
      <w:r w:rsidRPr="00E2186D">
        <w:t>csütörtök</w:t>
      </w:r>
      <w:r w:rsidRPr="00E2186D">
        <w:tab/>
        <w:t>9.00-12.00 és 13.00-18.00</w:t>
      </w:r>
    </w:p>
    <w:p w:rsidR="00A81F84" w:rsidRPr="00E2186D" w:rsidRDefault="00A81F84" w:rsidP="00F412FD">
      <w:pPr>
        <w:tabs>
          <w:tab w:val="left" w:pos="2835"/>
        </w:tabs>
        <w:ind w:firstLine="1134"/>
        <w:jc w:val="both"/>
      </w:pPr>
    </w:p>
    <w:p w:rsidR="00E33D25" w:rsidRPr="00E2186D" w:rsidRDefault="00E33D25" w:rsidP="00F412FD">
      <w:pPr>
        <w:tabs>
          <w:tab w:val="left" w:pos="2835"/>
        </w:tabs>
        <w:ind w:firstLine="1134"/>
        <w:jc w:val="both"/>
        <w:rPr>
          <w:u w:val="single"/>
          <w:lang w:eastAsia="ar-SA"/>
        </w:rPr>
      </w:pPr>
      <w:r w:rsidRPr="00E2186D">
        <w:rPr>
          <w:u w:val="single"/>
          <w:lang w:eastAsia="ar-SA"/>
        </w:rPr>
        <w:t>Hédervár</w:t>
      </w:r>
      <w:r w:rsidRPr="00E2186D">
        <w:rPr>
          <w:lang w:eastAsia="ar-SA"/>
        </w:rPr>
        <w:t>:</w:t>
      </w:r>
    </w:p>
    <w:p w:rsidR="00E33D25" w:rsidRDefault="00E33D25" w:rsidP="00F412FD">
      <w:pPr>
        <w:tabs>
          <w:tab w:val="left" w:pos="2835"/>
        </w:tabs>
        <w:ind w:firstLine="1134"/>
        <w:jc w:val="both"/>
      </w:pPr>
      <w:r w:rsidRPr="00E2186D">
        <w:t>kedd</w:t>
      </w:r>
      <w:r w:rsidRPr="00E2186D">
        <w:tab/>
        <w:t>9.00-12.00 és 13.00-16.00</w:t>
      </w:r>
    </w:p>
    <w:p w:rsidR="00A81F84" w:rsidRPr="00E2186D" w:rsidRDefault="00A81F84" w:rsidP="00F412FD">
      <w:pPr>
        <w:tabs>
          <w:tab w:val="left" w:pos="2835"/>
        </w:tabs>
        <w:ind w:firstLine="1134"/>
        <w:jc w:val="both"/>
      </w:pPr>
    </w:p>
    <w:p w:rsidR="00E33D25" w:rsidRPr="00E2186D" w:rsidRDefault="00E33D25" w:rsidP="00F412FD">
      <w:pPr>
        <w:tabs>
          <w:tab w:val="left" w:pos="2835"/>
        </w:tabs>
        <w:ind w:firstLine="1134"/>
        <w:jc w:val="both"/>
        <w:rPr>
          <w:u w:val="single"/>
        </w:rPr>
      </w:pPr>
      <w:r w:rsidRPr="00E2186D">
        <w:rPr>
          <w:u w:val="single"/>
        </w:rPr>
        <w:t>Lipót</w:t>
      </w:r>
      <w:r w:rsidRPr="00E2186D">
        <w:t>:</w:t>
      </w:r>
    </w:p>
    <w:p w:rsidR="00CB1FF0" w:rsidRPr="00E2186D" w:rsidRDefault="00E33D25" w:rsidP="00F412FD">
      <w:pPr>
        <w:tabs>
          <w:tab w:val="left" w:pos="360"/>
          <w:tab w:val="left" w:pos="2835"/>
        </w:tabs>
        <w:ind w:firstLine="1134"/>
        <w:rPr>
          <w:b/>
          <w:lang w:eastAsia="ar-SA"/>
        </w:rPr>
      </w:pPr>
      <w:r w:rsidRPr="00E2186D">
        <w:t>hétfő</w:t>
      </w:r>
      <w:r w:rsidRPr="00E2186D">
        <w:tab/>
        <w:t>9.00-12.00</w:t>
      </w:r>
    </w:p>
    <w:bookmarkEnd w:id="1"/>
    <w:p w:rsidR="00865C44" w:rsidRPr="00F412FD" w:rsidRDefault="00865C44" w:rsidP="00A81F84"/>
    <w:p w:rsidR="00865C44" w:rsidRPr="00E2186D" w:rsidRDefault="00865C44" w:rsidP="00F412FD">
      <w:pPr>
        <w:pStyle w:val="Listaszerbekezds"/>
        <w:numPr>
          <w:ilvl w:val="0"/>
          <w:numId w:val="3"/>
        </w:numPr>
        <w:ind w:left="426" w:hanging="426"/>
        <w:rPr>
          <w:b/>
        </w:rPr>
      </w:pPr>
      <w:r w:rsidRPr="00E2186D">
        <w:rPr>
          <w:b/>
        </w:rPr>
        <w:t xml:space="preserve">§ </w:t>
      </w:r>
      <w:r w:rsidRPr="00E2186D">
        <w:rPr>
          <w:b/>
          <w:lang w:eastAsia="ar-SA"/>
        </w:rPr>
        <w:t>Az SZMSZ 14. § (7) bekezdése helyébe az alábbi rendelkezés lép:</w:t>
      </w:r>
    </w:p>
    <w:p w:rsidR="00865C44" w:rsidRPr="00F412FD" w:rsidRDefault="00865C44" w:rsidP="00865C44"/>
    <w:p w:rsidR="00865C44" w:rsidRPr="00E2186D" w:rsidRDefault="00FA4530" w:rsidP="00FA4530">
      <w:pPr>
        <w:ind w:left="993" w:hanging="426"/>
        <w:jc w:val="both"/>
      </w:pPr>
      <w:bookmarkStart w:id="4" w:name="_Hlk224814286"/>
      <w:r>
        <w:t xml:space="preserve">(7) </w:t>
      </w:r>
      <w:r w:rsidR="00865C44" w:rsidRPr="00E2186D">
        <w:t>A jegyző és a KÖH dolgozói a helyszínen kötelesek a szükséges felvilágosításokat megadni az ügyfelek számára, az általuk kért űrlapokat átadni, az ügyfelek beadványait átvenni, és a helyben intézhető ügyeket elintézni.</w:t>
      </w:r>
    </w:p>
    <w:bookmarkEnd w:id="4"/>
    <w:p w:rsidR="00865C44" w:rsidRPr="00F412FD" w:rsidRDefault="00865C44" w:rsidP="00865C44"/>
    <w:p w:rsidR="00865C44" w:rsidRPr="00E2186D" w:rsidRDefault="00E2186D" w:rsidP="00F412FD">
      <w:pPr>
        <w:pStyle w:val="Listaszerbekezds"/>
        <w:numPr>
          <w:ilvl w:val="0"/>
          <w:numId w:val="3"/>
        </w:numPr>
        <w:ind w:left="426" w:hanging="426"/>
        <w:rPr>
          <w:b/>
        </w:rPr>
      </w:pPr>
      <w:r w:rsidRPr="00E2186D">
        <w:rPr>
          <w:b/>
        </w:rPr>
        <w:t xml:space="preserve">§ </w:t>
      </w:r>
      <w:r w:rsidRPr="00E2186D">
        <w:rPr>
          <w:b/>
          <w:lang w:eastAsia="ar-SA"/>
        </w:rPr>
        <w:t>Az SZMSZ 14. § (9) bekezdése helyébe az alábbi rendelkezés lép:</w:t>
      </w:r>
    </w:p>
    <w:p w:rsidR="00E2186D" w:rsidRPr="00F412FD" w:rsidRDefault="00E2186D" w:rsidP="00E2186D"/>
    <w:p w:rsidR="00E2186D" w:rsidRPr="00E2186D" w:rsidRDefault="00E2186D" w:rsidP="00F412FD">
      <w:pPr>
        <w:ind w:left="993" w:hanging="426"/>
        <w:jc w:val="both"/>
      </w:pPr>
      <w:r w:rsidRPr="00E2186D">
        <w:t xml:space="preserve">(9) </w:t>
      </w:r>
      <w:bookmarkStart w:id="5" w:name="_Hlk224814388"/>
      <w:r w:rsidRPr="00E2186D">
        <w:t>Munkaidőn kívül, illetve a heti szabad- és pihenőnapokon is el kell látni az alábbi szolgáltatásokat:</w:t>
      </w:r>
    </w:p>
    <w:p w:rsidR="00E2186D" w:rsidRPr="00E2186D" w:rsidRDefault="00E2186D" w:rsidP="00F412FD">
      <w:pPr>
        <w:ind w:left="993"/>
        <w:jc w:val="both"/>
      </w:pPr>
      <w:r w:rsidRPr="00E2186D">
        <w:t>a)</w:t>
      </w:r>
      <w:r w:rsidRPr="00E2186D">
        <w:tab/>
        <w:t>házasságkötés,</w:t>
      </w:r>
    </w:p>
    <w:p w:rsidR="00E2186D" w:rsidRPr="00E2186D" w:rsidRDefault="00E2186D" w:rsidP="00F412FD">
      <w:pPr>
        <w:ind w:left="993" w:hanging="142"/>
        <w:jc w:val="both"/>
      </w:pPr>
      <w:r w:rsidRPr="00E2186D">
        <w:tab/>
        <w:t>b)</w:t>
      </w:r>
      <w:r w:rsidRPr="00E2186D">
        <w:tab/>
        <w:t>választások, népszavazás lebonyolítása,</w:t>
      </w:r>
    </w:p>
    <w:p w:rsidR="00E2186D" w:rsidRPr="00E2186D" w:rsidRDefault="00E2186D" w:rsidP="00F412FD">
      <w:pPr>
        <w:ind w:left="993"/>
        <w:jc w:val="both"/>
      </w:pPr>
      <w:r w:rsidRPr="00E2186D">
        <w:t>c)</w:t>
      </w:r>
      <w:r w:rsidRPr="00E2186D">
        <w:tab/>
        <w:t xml:space="preserve">testületi ülések, </w:t>
      </w:r>
      <w:proofErr w:type="spellStart"/>
      <w:r w:rsidRPr="00E2186D">
        <w:t>közmeghallgatások</w:t>
      </w:r>
      <w:proofErr w:type="spellEnd"/>
      <w:r w:rsidRPr="00E2186D">
        <w:t>, egyéb rendezvények,</w:t>
      </w:r>
    </w:p>
    <w:p w:rsidR="00E2186D" w:rsidRPr="00E2186D" w:rsidRDefault="00E2186D" w:rsidP="00F412FD">
      <w:pPr>
        <w:ind w:left="993" w:hanging="142"/>
        <w:jc w:val="both"/>
      </w:pPr>
      <w:r w:rsidRPr="00E2186D">
        <w:tab/>
        <w:t>d)</w:t>
      </w:r>
      <w:r w:rsidRPr="00E2186D">
        <w:tab/>
        <w:t>halasztást nem tűrő közérdekű feladatok.</w:t>
      </w:r>
    </w:p>
    <w:bookmarkEnd w:id="5"/>
    <w:p w:rsidR="00865C44" w:rsidRPr="00E2186D" w:rsidRDefault="00865C44" w:rsidP="00F412FD">
      <w:pPr>
        <w:ind w:left="993" w:hanging="426"/>
        <w:rPr>
          <w:b/>
        </w:rPr>
      </w:pPr>
    </w:p>
    <w:p w:rsidR="00E33D25" w:rsidRPr="00E2186D" w:rsidRDefault="00E33D25" w:rsidP="00F412FD">
      <w:pPr>
        <w:pStyle w:val="Listaszerbekezds"/>
        <w:numPr>
          <w:ilvl w:val="0"/>
          <w:numId w:val="3"/>
        </w:numPr>
        <w:ind w:left="426" w:hanging="426"/>
        <w:rPr>
          <w:b/>
        </w:rPr>
      </w:pPr>
      <w:r w:rsidRPr="00E2186D">
        <w:rPr>
          <w:b/>
        </w:rPr>
        <w:t xml:space="preserve">§ </w:t>
      </w:r>
      <w:r w:rsidRPr="00E2186D">
        <w:rPr>
          <w:b/>
          <w:lang w:eastAsia="ar-SA"/>
        </w:rPr>
        <w:t>Az SZMSZ 15. § (2) bekezdése helyébe az alábbi rendelkezés lép:</w:t>
      </w:r>
    </w:p>
    <w:p w:rsidR="00E33D25" w:rsidRPr="00E2186D" w:rsidRDefault="00E33D25" w:rsidP="00E33D25"/>
    <w:p w:rsidR="00E33D25" w:rsidRPr="00E2186D" w:rsidRDefault="00E33D25" w:rsidP="00F412FD">
      <w:pPr>
        <w:ind w:left="851" w:hanging="425"/>
        <w:jc w:val="both"/>
      </w:pPr>
      <w:r w:rsidRPr="00E2186D">
        <w:t xml:space="preserve"> (2) A dolgozó kiküldetése során felmerülő költségek elszámolása utólag történik. Az útiköltséget a jegyző igazolása után lehet számfejteni.</w:t>
      </w:r>
    </w:p>
    <w:p w:rsidR="00013100" w:rsidRPr="00E2186D" w:rsidRDefault="00013100" w:rsidP="00E2186D"/>
    <w:p w:rsidR="00E33D25" w:rsidRPr="00E2186D" w:rsidRDefault="00E33D25" w:rsidP="00F412FD">
      <w:pPr>
        <w:pStyle w:val="Listaszerbekezds"/>
        <w:numPr>
          <w:ilvl w:val="0"/>
          <w:numId w:val="3"/>
        </w:numPr>
        <w:ind w:left="426" w:hanging="426"/>
        <w:rPr>
          <w:b/>
        </w:rPr>
      </w:pPr>
      <w:r w:rsidRPr="00E2186D">
        <w:rPr>
          <w:b/>
        </w:rPr>
        <w:t xml:space="preserve">§ </w:t>
      </w:r>
      <w:r w:rsidRPr="00E2186D">
        <w:rPr>
          <w:b/>
          <w:lang w:eastAsia="ar-SA"/>
        </w:rPr>
        <w:t>Az SZMSZ 16. §-a helyébe az alábbi rendelkezés lép:</w:t>
      </w:r>
    </w:p>
    <w:p w:rsidR="00E33D25" w:rsidRPr="00E2186D" w:rsidRDefault="00E33D25" w:rsidP="00E33D25"/>
    <w:p w:rsidR="00E33D25" w:rsidRPr="00E2186D" w:rsidRDefault="00E33D25" w:rsidP="00F412FD">
      <w:pPr>
        <w:ind w:left="567"/>
        <w:rPr>
          <w:b/>
        </w:rPr>
      </w:pPr>
      <w:r w:rsidRPr="00E2186D">
        <w:rPr>
          <w:b/>
        </w:rPr>
        <w:t>Munkaértekezlet tartása</w:t>
      </w:r>
    </w:p>
    <w:p w:rsidR="00E33D25" w:rsidRPr="00E2186D" w:rsidRDefault="00E33D25" w:rsidP="00F412FD">
      <w:pPr>
        <w:ind w:left="567"/>
        <w:jc w:val="both"/>
      </w:pPr>
      <w:r w:rsidRPr="00E2186D">
        <w:t>Szükség szerint, de évenként legalább két alkalommal hivatali munkaértekezletet kell tartani. A munkaértekezleten átfogóan értékelni kell a hivatal tevékenységét, meg kell határozni a következő időszak fontosabb feladatait, tennivalóit. A munkaértekezletre a polgármesterek témától függően meghívást kapnak.</w:t>
      </w:r>
    </w:p>
    <w:p w:rsidR="002A7DF4" w:rsidRPr="00E2186D" w:rsidRDefault="002A7DF4" w:rsidP="005B20AD">
      <w:pPr>
        <w:spacing w:line="276" w:lineRule="auto"/>
        <w:jc w:val="both"/>
      </w:pPr>
    </w:p>
    <w:p w:rsidR="00E33D25" w:rsidRPr="00E2186D" w:rsidRDefault="00E33D25" w:rsidP="00F412FD">
      <w:pPr>
        <w:pStyle w:val="Listaszerbekezds"/>
        <w:numPr>
          <w:ilvl w:val="0"/>
          <w:numId w:val="3"/>
        </w:numPr>
        <w:ind w:left="426" w:hanging="426"/>
        <w:rPr>
          <w:b/>
        </w:rPr>
      </w:pPr>
      <w:r w:rsidRPr="00E2186D">
        <w:rPr>
          <w:b/>
        </w:rPr>
        <w:t xml:space="preserve">§ </w:t>
      </w:r>
      <w:r w:rsidRPr="00E2186D">
        <w:rPr>
          <w:b/>
          <w:lang w:eastAsia="ar-SA"/>
        </w:rPr>
        <w:t>Az SZMSZ 18. §-a helyébe az alábbi rendelkezés lép:</w:t>
      </w:r>
    </w:p>
    <w:p w:rsidR="005B20AD" w:rsidRPr="00E2186D" w:rsidRDefault="005B20AD" w:rsidP="005B20AD">
      <w:pPr>
        <w:spacing w:line="276" w:lineRule="auto"/>
        <w:jc w:val="both"/>
      </w:pPr>
    </w:p>
    <w:p w:rsidR="00E33D25" w:rsidRPr="00E2186D" w:rsidRDefault="00E33D25" w:rsidP="00F412FD">
      <w:pPr>
        <w:ind w:firstLine="567"/>
        <w:rPr>
          <w:b/>
        </w:rPr>
      </w:pPr>
      <w:bookmarkStart w:id="6" w:name="_Hlk224742119"/>
      <w:r w:rsidRPr="00E2186D">
        <w:rPr>
          <w:b/>
        </w:rPr>
        <w:t>Ügyiratkezelés speciális szabályai</w:t>
      </w:r>
      <w:bookmarkEnd w:id="6"/>
    </w:p>
    <w:p w:rsidR="00E33D25" w:rsidRPr="00E2186D" w:rsidRDefault="00E33D25" w:rsidP="00F412FD">
      <w:pPr>
        <w:ind w:firstLine="567"/>
      </w:pPr>
      <w:r w:rsidRPr="00E2186D">
        <w:t>Az ügyiratkezelés részletes szabályait az Iratkezelési szabályzat tartalmazza.</w:t>
      </w:r>
    </w:p>
    <w:p w:rsidR="00F412FD" w:rsidRDefault="00F412FD" w:rsidP="005B20AD">
      <w:pPr>
        <w:spacing w:line="276" w:lineRule="auto"/>
        <w:jc w:val="both"/>
      </w:pPr>
    </w:p>
    <w:p w:rsidR="00FA4530" w:rsidRPr="00E2186D" w:rsidRDefault="00FA4530" w:rsidP="005B20AD">
      <w:pPr>
        <w:spacing w:line="276" w:lineRule="auto"/>
        <w:jc w:val="both"/>
      </w:pPr>
    </w:p>
    <w:p w:rsidR="00E33D25" w:rsidRPr="00E2186D" w:rsidRDefault="00E33D25" w:rsidP="00F412FD">
      <w:pPr>
        <w:pStyle w:val="Listaszerbekezds"/>
        <w:numPr>
          <w:ilvl w:val="0"/>
          <w:numId w:val="3"/>
        </w:numPr>
        <w:ind w:left="426" w:hanging="426"/>
        <w:rPr>
          <w:b/>
        </w:rPr>
      </w:pPr>
      <w:r w:rsidRPr="00E2186D">
        <w:rPr>
          <w:b/>
        </w:rPr>
        <w:lastRenderedPageBreak/>
        <w:t xml:space="preserve">§ </w:t>
      </w:r>
      <w:r w:rsidRPr="00E2186D">
        <w:rPr>
          <w:b/>
          <w:lang w:eastAsia="ar-SA"/>
        </w:rPr>
        <w:t>Hatályát veszti az SZMSZ 19. §-a</w:t>
      </w:r>
      <w:r w:rsidR="00FA4530">
        <w:rPr>
          <w:b/>
          <w:lang w:eastAsia="ar-SA"/>
        </w:rPr>
        <w:t>.</w:t>
      </w:r>
      <w:r w:rsidRPr="00E2186D">
        <w:rPr>
          <w:b/>
          <w:lang w:eastAsia="ar-SA"/>
        </w:rPr>
        <w:t xml:space="preserve"> (</w:t>
      </w:r>
      <w:proofErr w:type="spellStart"/>
      <w:r w:rsidRPr="00E2186D">
        <w:rPr>
          <w:b/>
          <w:lang w:eastAsia="ar-SA"/>
        </w:rPr>
        <w:t>Kiadmányozás</w:t>
      </w:r>
      <w:proofErr w:type="spellEnd"/>
      <w:r w:rsidRPr="00E2186D">
        <w:rPr>
          <w:b/>
          <w:lang w:eastAsia="ar-SA"/>
        </w:rPr>
        <w:t xml:space="preserve"> rendje)</w:t>
      </w:r>
    </w:p>
    <w:p w:rsidR="0061400A" w:rsidRPr="00E2186D" w:rsidRDefault="0061400A" w:rsidP="00E33D25">
      <w:pPr>
        <w:rPr>
          <w:b/>
        </w:rPr>
      </w:pPr>
    </w:p>
    <w:p w:rsidR="0029221F" w:rsidRPr="00E2186D" w:rsidRDefault="0029221F" w:rsidP="00E47097">
      <w:pPr>
        <w:pStyle w:val="Listaszerbekezds"/>
        <w:numPr>
          <w:ilvl w:val="0"/>
          <w:numId w:val="3"/>
        </w:numPr>
        <w:ind w:left="426" w:hanging="426"/>
        <w:rPr>
          <w:b/>
        </w:rPr>
      </w:pPr>
      <w:r w:rsidRPr="00E2186D">
        <w:rPr>
          <w:b/>
        </w:rPr>
        <w:t>§ Záró rendelkezések</w:t>
      </w:r>
    </w:p>
    <w:p w:rsidR="0029221F" w:rsidRPr="00E2186D" w:rsidRDefault="0029221F" w:rsidP="0029221F">
      <w:pPr>
        <w:pStyle w:val="Listaszerbekezds"/>
        <w:rPr>
          <w:b/>
        </w:rPr>
      </w:pPr>
    </w:p>
    <w:p w:rsidR="0097370E" w:rsidRPr="00E2186D" w:rsidRDefault="0097370E" w:rsidP="00E47097">
      <w:pPr>
        <w:ind w:left="567"/>
        <w:jc w:val="both"/>
      </w:pPr>
      <w:r w:rsidRPr="00E2186D">
        <w:t>Az SZMSZ módosítása a társult önkormányzatok képviselő-testületeinek jóváhagyásával 2026. április 15. napján lép hatályba.</w:t>
      </w:r>
    </w:p>
    <w:p w:rsidR="0029221F" w:rsidRPr="00E2186D" w:rsidRDefault="0029221F" w:rsidP="0029221F">
      <w:pPr>
        <w:pStyle w:val="Listaszerbekezds"/>
        <w:rPr>
          <w:b/>
        </w:rPr>
      </w:pPr>
    </w:p>
    <w:p w:rsidR="0029221F" w:rsidRPr="00E2186D" w:rsidRDefault="0029221F" w:rsidP="00E33D25">
      <w:pPr>
        <w:rPr>
          <w:b/>
        </w:rPr>
      </w:pPr>
    </w:p>
    <w:p w:rsidR="00E33D25" w:rsidRPr="00E2186D" w:rsidRDefault="00E33D25" w:rsidP="00E33D25">
      <w:pPr>
        <w:jc w:val="both"/>
      </w:pPr>
      <w:r w:rsidRPr="00E2186D">
        <w:t xml:space="preserve">Darnózseli, 2026. április </w:t>
      </w:r>
      <w:r w:rsidR="00E47097">
        <w:t>..</w:t>
      </w:r>
      <w:r w:rsidRPr="00E2186D">
        <w:t>.</w:t>
      </w:r>
    </w:p>
    <w:p w:rsidR="00E33D25" w:rsidRPr="00E2186D" w:rsidRDefault="00E33D25" w:rsidP="00E33D25">
      <w:pPr>
        <w:jc w:val="both"/>
      </w:pPr>
    </w:p>
    <w:p w:rsidR="00E33D25" w:rsidRPr="00E2186D" w:rsidRDefault="00E33D25" w:rsidP="00E33D25">
      <w:pPr>
        <w:pStyle w:val="Szvegtrzs"/>
        <w:spacing w:after="0" w:line="240" w:lineRule="auto"/>
        <w:jc w:val="both"/>
        <w:rPr>
          <w:rFonts w:cs="Times New Roman"/>
        </w:rPr>
      </w:pPr>
    </w:p>
    <w:p w:rsidR="00E33D25" w:rsidRPr="00E2186D" w:rsidRDefault="00E33D25" w:rsidP="00E33D25">
      <w:pPr>
        <w:pStyle w:val="Szvegtrzs"/>
        <w:spacing w:after="0" w:line="240" w:lineRule="auto"/>
        <w:jc w:val="both"/>
        <w:rPr>
          <w:rFonts w:cs="Times New Roman"/>
        </w:rPr>
      </w:pPr>
    </w:p>
    <w:p w:rsidR="00E33D25" w:rsidRPr="00E2186D" w:rsidRDefault="00E33D25" w:rsidP="00E33D25">
      <w:pPr>
        <w:pStyle w:val="Nincstrkz"/>
        <w:tabs>
          <w:tab w:val="center" w:pos="2268"/>
          <w:tab w:val="center" w:pos="7371"/>
        </w:tabs>
        <w:rPr>
          <w:rFonts w:ascii="Times New Roman" w:hAnsi="Times New Roman"/>
          <w:b/>
          <w:sz w:val="24"/>
          <w:szCs w:val="24"/>
        </w:rPr>
      </w:pPr>
      <w:r w:rsidRPr="00E2186D">
        <w:rPr>
          <w:rFonts w:ascii="Times New Roman" w:hAnsi="Times New Roman"/>
          <w:sz w:val="24"/>
          <w:szCs w:val="24"/>
        </w:rPr>
        <w:tab/>
      </w:r>
      <w:r w:rsidRPr="00E2186D">
        <w:rPr>
          <w:rFonts w:ascii="Times New Roman" w:hAnsi="Times New Roman"/>
          <w:b/>
          <w:sz w:val="24"/>
          <w:szCs w:val="24"/>
        </w:rPr>
        <w:t>Némethné Molnár Andrea</w:t>
      </w:r>
      <w:r w:rsidRPr="00E2186D">
        <w:rPr>
          <w:rFonts w:ascii="Times New Roman" w:hAnsi="Times New Roman"/>
          <w:sz w:val="24"/>
          <w:szCs w:val="24"/>
        </w:rPr>
        <w:tab/>
      </w:r>
      <w:r w:rsidRPr="00E2186D">
        <w:rPr>
          <w:rFonts w:ascii="Times New Roman" w:hAnsi="Times New Roman"/>
          <w:b/>
          <w:sz w:val="24"/>
          <w:szCs w:val="24"/>
        </w:rPr>
        <w:t>Endrődyné Dr. Veilandics Eszter</w:t>
      </w:r>
    </w:p>
    <w:p w:rsidR="00E33D25" w:rsidRPr="00E2186D" w:rsidRDefault="00E33D25" w:rsidP="00E33D25">
      <w:pPr>
        <w:pStyle w:val="Nincstrkz"/>
        <w:tabs>
          <w:tab w:val="center" w:pos="2268"/>
          <w:tab w:val="center" w:pos="7371"/>
        </w:tabs>
        <w:rPr>
          <w:rFonts w:ascii="Times New Roman" w:hAnsi="Times New Roman"/>
          <w:sz w:val="24"/>
          <w:szCs w:val="24"/>
        </w:rPr>
      </w:pPr>
      <w:r w:rsidRPr="00E2186D">
        <w:rPr>
          <w:rFonts w:ascii="Times New Roman" w:hAnsi="Times New Roman"/>
          <w:sz w:val="24"/>
          <w:szCs w:val="24"/>
        </w:rPr>
        <w:tab/>
        <w:t>polgármester</w:t>
      </w:r>
      <w:r w:rsidRPr="00E2186D">
        <w:rPr>
          <w:rFonts w:ascii="Times New Roman" w:hAnsi="Times New Roman"/>
          <w:sz w:val="24"/>
          <w:szCs w:val="24"/>
        </w:rPr>
        <w:tab/>
        <w:t>jegyző</w:t>
      </w:r>
    </w:p>
    <w:p w:rsidR="00E33D25" w:rsidRPr="00E2186D" w:rsidRDefault="00E33D25" w:rsidP="00E33D25">
      <w:pPr>
        <w:autoSpaceDE w:val="0"/>
        <w:autoSpaceDN w:val="0"/>
        <w:adjustRightInd w:val="0"/>
        <w:jc w:val="both"/>
      </w:pPr>
    </w:p>
    <w:p w:rsidR="00E33D25" w:rsidRPr="00E2186D" w:rsidRDefault="00E33D25" w:rsidP="00E33D25"/>
    <w:p w:rsidR="00E33D25" w:rsidRPr="00E2186D" w:rsidRDefault="00E33D25" w:rsidP="00E33D25">
      <w:pPr>
        <w:rPr>
          <w:b/>
        </w:rPr>
      </w:pPr>
      <w:r w:rsidRPr="00E2186D">
        <w:rPr>
          <w:b/>
          <w:u w:val="single"/>
        </w:rPr>
        <w:t>Záradék</w:t>
      </w:r>
      <w:r w:rsidRPr="00E2186D">
        <w:rPr>
          <w:b/>
        </w:rPr>
        <w:t>:</w:t>
      </w:r>
    </w:p>
    <w:p w:rsidR="00E33D25" w:rsidRPr="00E2186D" w:rsidRDefault="00E33D25" w:rsidP="00E33D25">
      <w:pPr>
        <w:jc w:val="both"/>
        <w:rPr>
          <w:i/>
        </w:rPr>
      </w:pPr>
      <w:r w:rsidRPr="00E2186D">
        <w:rPr>
          <w:i/>
        </w:rPr>
        <w:t xml:space="preserve">Darnózseli Község Önkormányzat Képviselő-testületének </w:t>
      </w:r>
      <w:r w:rsidRPr="00E47097">
        <w:rPr>
          <w:i/>
          <w:color w:val="FF0000"/>
        </w:rPr>
        <w:t>…/2026. (IV. 9.)</w:t>
      </w:r>
      <w:r w:rsidRPr="00E2186D">
        <w:rPr>
          <w:i/>
        </w:rPr>
        <w:t xml:space="preserve"> önkormányzati határozatával,</w:t>
      </w:r>
    </w:p>
    <w:p w:rsidR="00E33D25" w:rsidRPr="00E2186D" w:rsidRDefault="00E33D25" w:rsidP="00E33D25">
      <w:pPr>
        <w:jc w:val="both"/>
        <w:rPr>
          <w:i/>
        </w:rPr>
      </w:pPr>
      <w:r w:rsidRPr="00E2186D">
        <w:rPr>
          <w:i/>
        </w:rPr>
        <w:t xml:space="preserve">Dunaremete Község Önkormányzata Képviselő-testületének </w:t>
      </w:r>
      <w:r w:rsidRPr="00E47097">
        <w:rPr>
          <w:i/>
          <w:color w:val="FF0000"/>
        </w:rPr>
        <w:t>…/2026. (III. 25.)</w:t>
      </w:r>
      <w:r w:rsidRPr="00E2186D">
        <w:rPr>
          <w:i/>
        </w:rPr>
        <w:t xml:space="preserve"> önkormányzati határozatával,</w:t>
      </w:r>
    </w:p>
    <w:p w:rsidR="00E33D25" w:rsidRPr="00E2186D" w:rsidRDefault="00E33D25" w:rsidP="00E33D25">
      <w:pPr>
        <w:jc w:val="both"/>
        <w:rPr>
          <w:i/>
        </w:rPr>
      </w:pPr>
      <w:r w:rsidRPr="00E2186D">
        <w:rPr>
          <w:i/>
        </w:rPr>
        <w:t xml:space="preserve">Lipót Község Önkormányzata Képviselő-testületének </w:t>
      </w:r>
      <w:r w:rsidRPr="00E47097">
        <w:rPr>
          <w:i/>
          <w:color w:val="FF0000"/>
        </w:rPr>
        <w:t>…/2026. (IV. 13.)</w:t>
      </w:r>
      <w:r w:rsidRPr="00E2186D">
        <w:rPr>
          <w:i/>
        </w:rPr>
        <w:t xml:space="preserve"> önkormányzati határozatával,</w:t>
      </w:r>
    </w:p>
    <w:p w:rsidR="00E33D25" w:rsidRPr="00E2186D" w:rsidRDefault="00E33D25" w:rsidP="00E33D25">
      <w:pPr>
        <w:jc w:val="both"/>
        <w:rPr>
          <w:i/>
        </w:rPr>
      </w:pPr>
      <w:r w:rsidRPr="00E2186D">
        <w:rPr>
          <w:i/>
        </w:rPr>
        <w:t xml:space="preserve">Hédervár Község Önkormányzata Képviselő-testületének </w:t>
      </w:r>
      <w:r w:rsidRPr="00E47097">
        <w:rPr>
          <w:i/>
          <w:color w:val="FF0000"/>
        </w:rPr>
        <w:t>…/2026. (III. 26.)</w:t>
      </w:r>
      <w:r w:rsidRPr="00E2186D">
        <w:rPr>
          <w:i/>
        </w:rPr>
        <w:t xml:space="preserve"> önkormányzati határozatával,</w:t>
      </w:r>
    </w:p>
    <w:p w:rsidR="00E33D25" w:rsidRPr="00E2186D" w:rsidRDefault="00E33D25" w:rsidP="00E33D25">
      <w:pPr>
        <w:jc w:val="both"/>
        <w:rPr>
          <w:i/>
        </w:rPr>
      </w:pPr>
      <w:r w:rsidRPr="00E2186D">
        <w:rPr>
          <w:i/>
        </w:rPr>
        <w:t xml:space="preserve">Kisbodak Község Önkormányzata Képviselő-testületének </w:t>
      </w:r>
      <w:r w:rsidRPr="00E47097">
        <w:rPr>
          <w:i/>
          <w:color w:val="FF0000"/>
        </w:rPr>
        <w:t>…/2026. (III. 30.)</w:t>
      </w:r>
      <w:r w:rsidRPr="00E2186D">
        <w:rPr>
          <w:i/>
        </w:rPr>
        <w:t xml:space="preserve"> önkormányzati határozatával</w:t>
      </w:r>
      <w:r w:rsidRPr="00E47097">
        <w:t xml:space="preserve"> jóváhagyta.</w:t>
      </w:r>
    </w:p>
    <w:p w:rsidR="00E33D25" w:rsidRPr="00E2186D" w:rsidRDefault="00E33D25" w:rsidP="00E33D25">
      <w:pPr>
        <w:jc w:val="both"/>
      </w:pPr>
    </w:p>
    <w:p w:rsidR="00E33D25" w:rsidRDefault="00E33D25" w:rsidP="00E33D25"/>
    <w:p w:rsidR="00FA4530" w:rsidRPr="00E2186D" w:rsidRDefault="00FA4530" w:rsidP="00E33D25"/>
    <w:p w:rsidR="00E33D25" w:rsidRPr="00E2186D" w:rsidRDefault="00E33D25" w:rsidP="00E33D25">
      <w:r w:rsidRPr="00E2186D">
        <w:rPr>
          <w:b/>
          <w:u w:val="single"/>
        </w:rPr>
        <w:t>Kihirdetve</w:t>
      </w:r>
      <w:r w:rsidRPr="00E2186D">
        <w:rPr>
          <w:b/>
        </w:rPr>
        <w:t>:</w:t>
      </w:r>
      <w:r w:rsidRPr="00E2186D">
        <w:t xml:space="preserve"> 2026. április </w:t>
      </w:r>
      <w:r w:rsidR="00E47097">
        <w:t>..</w:t>
      </w:r>
      <w:r w:rsidRPr="00E2186D">
        <w:t>.</w:t>
      </w:r>
    </w:p>
    <w:p w:rsidR="00E33D25" w:rsidRPr="00E2186D" w:rsidRDefault="00E33D25" w:rsidP="00E33D25"/>
    <w:p w:rsidR="00E33D25" w:rsidRPr="00E2186D" w:rsidRDefault="00E33D25" w:rsidP="00E33D25"/>
    <w:p w:rsidR="00E33D25" w:rsidRPr="00E2186D" w:rsidRDefault="00E33D25" w:rsidP="00E33D25"/>
    <w:p w:rsidR="00E33D25" w:rsidRPr="00E2186D" w:rsidRDefault="00E33D25" w:rsidP="00E33D25">
      <w:pPr>
        <w:jc w:val="center"/>
        <w:rPr>
          <w:b/>
        </w:rPr>
      </w:pPr>
      <w:r w:rsidRPr="00E2186D">
        <w:rPr>
          <w:b/>
        </w:rPr>
        <w:t>Endrődyné Dr. Veilandics Eszter</w:t>
      </w:r>
    </w:p>
    <w:p w:rsidR="000006EC" w:rsidRPr="00E2186D" w:rsidRDefault="00E33D25" w:rsidP="00E33D25">
      <w:pPr>
        <w:jc w:val="center"/>
      </w:pPr>
      <w:r w:rsidRPr="00E2186D">
        <w:t>jegyző</w:t>
      </w:r>
    </w:p>
    <w:sectPr w:rsidR="000006EC" w:rsidRPr="00E2186D" w:rsidSect="000006E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5C4" w:rsidRDefault="00F875C4" w:rsidP="000006EC">
      <w:r>
        <w:separator/>
      </w:r>
    </w:p>
  </w:endnote>
  <w:endnote w:type="continuationSeparator" w:id="0">
    <w:p w:rsidR="00F875C4" w:rsidRDefault="00F875C4" w:rsidP="0000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6732177"/>
      <w:docPartObj>
        <w:docPartGallery w:val="Page Numbers (Bottom of Page)"/>
        <w:docPartUnique/>
      </w:docPartObj>
    </w:sdtPr>
    <w:sdtEndPr/>
    <w:sdtContent>
      <w:p w:rsidR="000006EC" w:rsidRDefault="000006EC" w:rsidP="00F412F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5C4" w:rsidRDefault="00F875C4" w:rsidP="000006EC">
      <w:r>
        <w:separator/>
      </w:r>
    </w:p>
  </w:footnote>
  <w:footnote w:type="continuationSeparator" w:id="0">
    <w:p w:rsidR="00F875C4" w:rsidRDefault="00F875C4" w:rsidP="0000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7689E"/>
    <w:multiLevelType w:val="hybridMultilevel"/>
    <w:tmpl w:val="44644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11765"/>
    <w:multiLevelType w:val="hybridMultilevel"/>
    <w:tmpl w:val="ED00D508"/>
    <w:lvl w:ilvl="0" w:tplc="B4F6C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4021F"/>
    <w:multiLevelType w:val="hybridMultilevel"/>
    <w:tmpl w:val="E6CCC7B8"/>
    <w:lvl w:ilvl="0" w:tplc="D7EE3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B0234"/>
    <w:multiLevelType w:val="hybridMultilevel"/>
    <w:tmpl w:val="44644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03BBE"/>
    <w:multiLevelType w:val="hybridMultilevel"/>
    <w:tmpl w:val="A8461C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EC"/>
    <w:rsid w:val="000006EC"/>
    <w:rsid w:val="00013100"/>
    <w:rsid w:val="00082AC8"/>
    <w:rsid w:val="000B6DE5"/>
    <w:rsid w:val="0029221F"/>
    <w:rsid w:val="002A7DF4"/>
    <w:rsid w:val="003B623F"/>
    <w:rsid w:val="005B20AD"/>
    <w:rsid w:val="0061400A"/>
    <w:rsid w:val="006D24B8"/>
    <w:rsid w:val="00865C44"/>
    <w:rsid w:val="008A4573"/>
    <w:rsid w:val="0097370E"/>
    <w:rsid w:val="0098159A"/>
    <w:rsid w:val="00A81F84"/>
    <w:rsid w:val="00AC0776"/>
    <w:rsid w:val="00B87CB4"/>
    <w:rsid w:val="00C35D74"/>
    <w:rsid w:val="00CB1FF0"/>
    <w:rsid w:val="00CD0888"/>
    <w:rsid w:val="00D27507"/>
    <w:rsid w:val="00DB18B0"/>
    <w:rsid w:val="00E2186D"/>
    <w:rsid w:val="00E33D25"/>
    <w:rsid w:val="00E47097"/>
    <w:rsid w:val="00EC2D54"/>
    <w:rsid w:val="00F412FD"/>
    <w:rsid w:val="00F875C4"/>
    <w:rsid w:val="00FA4530"/>
    <w:rsid w:val="00F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CA964-C10D-4B94-9F21-5242B4AC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00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006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006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006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006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B1FF0"/>
    <w:pPr>
      <w:ind w:left="720"/>
      <w:contextualSpacing/>
    </w:pPr>
  </w:style>
  <w:style w:type="paragraph" w:styleId="Szvegtrzs">
    <w:name w:val="Body Text"/>
    <w:basedOn w:val="Norml"/>
    <w:link w:val="SzvegtrzsChar"/>
    <w:rsid w:val="00E33D25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E33D25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Nincstrkz">
    <w:name w:val="No Spacing"/>
    <w:uiPriority w:val="1"/>
    <w:qFormat/>
    <w:rsid w:val="00E33D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1007</Words>
  <Characters>6955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Szüts-Eőry Dzsennifer</dc:creator>
  <cp:keywords/>
  <dc:description/>
  <cp:lastModifiedBy>Veilandics Eszter</cp:lastModifiedBy>
  <cp:revision>2</cp:revision>
  <cp:lastPrinted>2026-03-19T12:16:00Z</cp:lastPrinted>
  <dcterms:created xsi:type="dcterms:W3CDTF">2026-03-23T14:39:00Z</dcterms:created>
  <dcterms:modified xsi:type="dcterms:W3CDTF">2026-03-23T14:39:00Z</dcterms:modified>
</cp:coreProperties>
</file>